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787" w14:textId="77777777" w:rsidR="0086425C" w:rsidRDefault="00636740">
      <w:pPr>
        <w:pStyle w:val="Subtitle"/>
      </w:pPr>
      <w:r>
        <w:t>Urgent</w:t>
      </w:r>
      <w:r>
        <w:rPr>
          <w:sz w:val="34"/>
          <w:szCs w:val="34"/>
        </w:rPr>
        <w:t xml:space="preserve"> need for digital health education as part of medical school curriculum, particularly since the increased health app use during the COVID-19 pandemic. </w:t>
      </w:r>
    </w:p>
    <w:p w14:paraId="58498E0B"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p>
    <w:p w14:paraId="18DB1A55"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Dr Tamsin Holland Brown, MBBS MRCPCH PGCME BEM Cambridgeshire Community Services NHS Trust, Cambridge, CB1 3DF. </w:t>
      </w:r>
    </w:p>
    <w:p w14:paraId="288DFCA8"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Email: </w:t>
      </w:r>
      <w:hyperlink r:id="rId7" w:history="1">
        <w:r>
          <w:rPr>
            <w:rStyle w:val="Hyperlink0"/>
            <w:rFonts w:ascii="Times New Roman" w:hAnsi="Times New Roman"/>
            <w:lang w:val="en-US"/>
          </w:rPr>
          <w:t>tamsin.brown1@nhs.net</w:t>
        </w:r>
      </w:hyperlink>
      <w:r>
        <w:rPr>
          <w:rFonts w:ascii="Times New Roman" w:hAnsi="Times New Roman"/>
          <w:lang w:val="en-US"/>
        </w:rPr>
        <w:t xml:space="preserve"> </w:t>
      </w:r>
    </w:p>
    <w:p w14:paraId="6A228156"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Twitter handle:  @hearglueear</w:t>
      </w:r>
    </w:p>
    <w:p w14:paraId="48C8A4F2"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546CB68C"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Abstract 299 words</w:t>
      </w:r>
    </w:p>
    <w:p w14:paraId="69A40282"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Word count 1965, Re</w:t>
      </w:r>
      <w:r>
        <w:rPr>
          <w:rFonts w:ascii="Times New Roman" w:hAnsi="Times New Roman"/>
          <w:lang w:val="en-US"/>
        </w:rPr>
        <w:t xml:space="preserve">ferences 11, Figure 1. </w:t>
      </w:r>
    </w:p>
    <w:p w14:paraId="54011369"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48528959"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b/>
          <w:bCs/>
          <w:lang w:val="en-US"/>
        </w:rPr>
        <w:t>Abstract</w:t>
      </w:r>
      <w:r>
        <w:rPr>
          <w:rFonts w:ascii="Times New Roman" w:hAnsi="Times New Roman"/>
          <w:lang w:val="en-US"/>
        </w:rPr>
        <w:t xml:space="preserve"> </w:t>
      </w:r>
    </w:p>
    <w:p w14:paraId="216BEBE2"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b/>
          <w:bCs/>
          <w:lang w:val="fr-FR"/>
        </w:rPr>
        <w:t>Objective</w:t>
      </w:r>
      <w:r>
        <w:rPr>
          <w:rFonts w:ascii="Times New Roman" w:hAnsi="Times New Roman"/>
        </w:rPr>
        <w:t xml:space="preserve"> </w:t>
      </w:r>
    </w:p>
    <w:p w14:paraId="4444FAB1"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Thousands of health apps exist; the majority not reaching NHS quality standards. </w:t>
      </w:r>
      <w:r>
        <w:rPr>
          <w:rFonts w:ascii="Times New Roman" w:hAnsi="Times New Roman"/>
        </w:rPr>
        <w:t>A</w:t>
      </w:r>
      <w:r>
        <w:rPr>
          <w:rFonts w:ascii="Times New Roman" w:hAnsi="Times New Roman"/>
          <w:lang w:val="en-US"/>
        </w:rPr>
        <w:t xml:space="preserve"> sudden increase in health app downloads was seen during 2020 COVID-19</w:t>
      </w:r>
      <w:r>
        <w:rPr>
          <w:rFonts w:ascii="Times New Roman" w:hAnsi="Times New Roman"/>
        </w:rPr>
        <w:t xml:space="preserve"> pandemic. </w:t>
      </w:r>
      <w:r>
        <w:rPr>
          <w:rFonts w:ascii="Times New Roman" w:hAnsi="Times New Roman"/>
          <w:lang w:val="en-US"/>
        </w:rPr>
        <w:t xml:space="preserve">Patients need direction towards quality, </w:t>
      </w:r>
      <w:proofErr w:type="gramStart"/>
      <w:r>
        <w:rPr>
          <w:rFonts w:ascii="Times New Roman" w:hAnsi="Times New Roman"/>
          <w:lang w:val="en-US"/>
        </w:rPr>
        <w:t xml:space="preserve">safe, </w:t>
      </w:r>
      <w:r>
        <w:rPr>
          <w:rFonts w:ascii="Times New Roman" w:hAnsi="Times New Roman"/>
          <w:lang w:val="en-US"/>
        </w:rPr>
        <w:t xml:space="preserve"> health</w:t>
      </w:r>
      <w:proofErr w:type="gramEnd"/>
      <w:r>
        <w:rPr>
          <w:rFonts w:ascii="Times New Roman" w:hAnsi="Times New Roman"/>
          <w:lang w:val="en-US"/>
        </w:rPr>
        <w:t xml:space="preserve"> apps appropriate to their age, understanding, and health condition. Doctors need digitally literacy skills to identify apps, understand risks/benefits and </w:t>
      </w:r>
      <w:proofErr w:type="spellStart"/>
      <w:r>
        <w:rPr>
          <w:rFonts w:ascii="Times New Roman" w:hAnsi="Times New Roman"/>
          <w:lang w:val="en-US"/>
        </w:rPr>
        <w:t>maximise</w:t>
      </w:r>
      <w:proofErr w:type="spellEnd"/>
      <w:r>
        <w:rPr>
          <w:rFonts w:ascii="Times New Roman" w:hAnsi="Times New Roman"/>
          <w:lang w:val="en-US"/>
        </w:rPr>
        <w:t xml:space="preserve"> digital care potential particularly during 2021, COVID-recovery and extended waiting</w:t>
      </w:r>
      <w:r>
        <w:rPr>
          <w:rFonts w:ascii="Times New Roman" w:hAnsi="Times New Roman"/>
          <w:lang w:val="en-US"/>
        </w:rPr>
        <w:t xml:space="preserve"> lists. The objective was to understand medical </w:t>
      </w:r>
      <w:proofErr w:type="gramStart"/>
      <w:r>
        <w:rPr>
          <w:rFonts w:ascii="Times New Roman" w:hAnsi="Times New Roman"/>
          <w:lang w:val="en-US"/>
        </w:rPr>
        <w:t>students</w:t>
      </w:r>
      <w:proofErr w:type="gramEnd"/>
      <w:r>
        <w:rPr>
          <w:rFonts w:ascii="Times New Roman" w:hAnsi="Times New Roman"/>
          <w:lang w:val="en-US"/>
        </w:rPr>
        <w:t xml:space="preserve"> digital health experience, personally, during clinical teaching and within their curriculum</w:t>
      </w:r>
    </w:p>
    <w:p w14:paraId="25523DFB"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5F208C51"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b/>
          <w:bCs/>
        </w:rPr>
      </w:pPr>
      <w:r>
        <w:rPr>
          <w:rFonts w:ascii="Times New Roman" w:hAnsi="Times New Roman"/>
          <w:b/>
          <w:bCs/>
          <w:lang w:val="en-US"/>
        </w:rPr>
        <w:t>Methods</w:t>
      </w:r>
    </w:p>
    <w:p w14:paraId="7EB3D9DC"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32 medical students were surveyed using a remote questionnaire inquiring about </w:t>
      </w:r>
      <w:proofErr w:type="gramStart"/>
      <w:r>
        <w:rPr>
          <w:rFonts w:ascii="Times New Roman" w:hAnsi="Times New Roman"/>
          <w:lang w:val="en-US"/>
        </w:rPr>
        <w:t>their  experience</w:t>
      </w:r>
      <w:proofErr w:type="gramEnd"/>
      <w:r>
        <w:rPr>
          <w:rFonts w:ascii="Times New Roman" w:hAnsi="Times New Roman"/>
          <w:lang w:val="en-US"/>
        </w:rPr>
        <w:t xml:space="preserve"> o</w:t>
      </w:r>
      <w:r>
        <w:rPr>
          <w:rFonts w:ascii="Times New Roman" w:hAnsi="Times New Roman"/>
          <w:lang w:val="en-US"/>
        </w:rPr>
        <w:t xml:space="preserve">f health apps and digital health education. </w:t>
      </w:r>
    </w:p>
    <w:p w14:paraId="54B9D657"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7860A689"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b/>
          <w:bCs/>
        </w:rPr>
      </w:pPr>
      <w:r>
        <w:rPr>
          <w:rFonts w:ascii="Times New Roman" w:hAnsi="Times New Roman"/>
          <w:b/>
          <w:bCs/>
          <w:lang w:val="pt-PT"/>
        </w:rPr>
        <w:t>Results</w:t>
      </w:r>
    </w:p>
    <w:p w14:paraId="2EE1DB4B"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r>
        <w:rPr>
          <w:rFonts w:ascii="Times New Roman" w:hAnsi="Times New Roman"/>
          <w:u w:val="single" w:color="000000"/>
          <w:lang w:val="en-US"/>
        </w:rPr>
        <w:t xml:space="preserve">Personal </w:t>
      </w:r>
      <w:proofErr w:type="gramStart"/>
      <w:r>
        <w:rPr>
          <w:rFonts w:ascii="Times New Roman" w:hAnsi="Times New Roman"/>
          <w:u w:val="single" w:color="000000"/>
          <w:lang w:val="en-US"/>
        </w:rPr>
        <w:t>experience</w:t>
      </w:r>
      <w:r>
        <w:rPr>
          <w:rFonts w:ascii="Times New Roman" w:hAnsi="Times New Roman"/>
          <w:u w:color="000000"/>
          <w:lang w:val="en-US"/>
        </w:rPr>
        <w:t xml:space="preserve"> :</w:t>
      </w:r>
      <w:proofErr w:type="gramEnd"/>
      <w:r>
        <w:rPr>
          <w:rFonts w:ascii="Times New Roman" w:hAnsi="Times New Roman"/>
          <w:u w:color="000000"/>
          <w:lang w:val="en-US"/>
        </w:rPr>
        <w:t xml:space="preserve"> When assessing health apps for themselves, medical students mostly </w:t>
      </w:r>
      <w:r>
        <w:rPr>
          <w:rFonts w:ascii="Times New Roman" w:hAnsi="Times New Roman"/>
          <w:u w:color="000000"/>
          <w:lang w:val="en-US"/>
        </w:rPr>
        <w:t xml:space="preserve">based opinions on recommendations by friends (76%) and the star-rating review (70%). A quarter of medical students had themselves been recommended an app by a healthcare professional. </w:t>
      </w:r>
    </w:p>
    <w:p w14:paraId="29A69A19"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val="single" w:color="000000"/>
        </w:rPr>
      </w:pPr>
    </w:p>
    <w:p w14:paraId="7772805A"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r>
        <w:rPr>
          <w:rFonts w:ascii="Times New Roman" w:hAnsi="Times New Roman"/>
          <w:u w:val="single" w:color="000000"/>
          <w:lang w:val="en-US"/>
        </w:rPr>
        <w:t>Exposure to health apps being used in clinical care</w:t>
      </w:r>
      <w:r>
        <w:rPr>
          <w:rFonts w:ascii="Times New Roman" w:hAnsi="Times New Roman"/>
          <w:u w:color="000000"/>
          <w:lang w:val="en-US"/>
        </w:rPr>
        <w:t>: Most students (66</w:t>
      </w:r>
      <w:r>
        <w:rPr>
          <w:rFonts w:ascii="Times New Roman" w:hAnsi="Times New Roman"/>
          <w:u w:color="000000"/>
          <w:lang w:val="en-US"/>
        </w:rPr>
        <w:t>%) had not observed a doctor recommending any health apps to patients. 11 (34</w:t>
      </w:r>
      <w:proofErr w:type="gramStart"/>
      <w:r>
        <w:rPr>
          <w:rFonts w:ascii="Times New Roman" w:hAnsi="Times New Roman"/>
          <w:u w:color="000000"/>
          <w:lang w:val="en-US"/>
        </w:rPr>
        <w:t>%)students</w:t>
      </w:r>
      <w:proofErr w:type="gramEnd"/>
      <w:r>
        <w:rPr>
          <w:rFonts w:ascii="Times New Roman" w:hAnsi="Times New Roman"/>
          <w:u w:color="000000"/>
          <w:lang w:val="en-US"/>
        </w:rPr>
        <w:t xml:space="preserve"> had seen a variety of recommendations (covering cardiovascular disease, mental health, meditation, sleep, glue ear, pregnancy and diabetes) often from GP</w:t>
      </w:r>
      <w:r>
        <w:rPr>
          <w:rFonts w:ascii="Times New Roman" w:hAnsi="Times New Roman"/>
          <w:u w:color="000000"/>
          <w:rtl/>
        </w:rPr>
        <w:t>’</w:t>
      </w:r>
      <w:r>
        <w:rPr>
          <w:rFonts w:ascii="Times New Roman" w:hAnsi="Times New Roman"/>
          <w:u w:color="000000"/>
          <w:lang w:val="en-US"/>
        </w:rPr>
        <w:t>s,  but 90% st</w:t>
      </w:r>
      <w:r>
        <w:rPr>
          <w:rFonts w:ascii="Times New Roman" w:hAnsi="Times New Roman"/>
          <w:u w:color="000000"/>
          <w:lang w:val="en-US"/>
        </w:rPr>
        <w:t xml:space="preserve">udents were unsure/did not know how or where to find trusted medical apps. </w:t>
      </w:r>
    </w:p>
    <w:p w14:paraId="7EB303A3"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p>
    <w:p w14:paraId="349F89AA"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r>
        <w:rPr>
          <w:rFonts w:ascii="Times New Roman" w:hAnsi="Times New Roman"/>
          <w:u w:val="single" w:color="000000"/>
          <w:lang w:val="en-US"/>
        </w:rPr>
        <w:t>Digital health education</w:t>
      </w:r>
      <w:r>
        <w:rPr>
          <w:rFonts w:ascii="Times New Roman" w:hAnsi="Times New Roman"/>
          <w:u w:color="000000"/>
          <w:lang w:val="en-US"/>
        </w:rPr>
        <w:t>: Despite little experience of digital health, students identified the importance of digital health to patients: 90% rating it a highly</w:t>
      </w:r>
      <w:r>
        <w:rPr>
          <w:rFonts w:ascii="Times New Roman" w:hAnsi="Times New Roman"/>
          <w:u w:color="000000"/>
        </w:rPr>
        <w:t xml:space="preserve"> </w:t>
      </w:r>
      <w:proofErr w:type="spellStart"/>
      <w:r>
        <w:rPr>
          <w:rFonts w:ascii="Times New Roman" w:hAnsi="Times New Roman"/>
          <w:u w:color="000000"/>
        </w:rPr>
        <w:t>importan</w:t>
      </w:r>
      <w:proofErr w:type="spellEnd"/>
      <w:r>
        <w:rPr>
          <w:rFonts w:ascii="Times New Roman" w:hAnsi="Times New Roman"/>
          <w:u w:color="000000"/>
          <w:lang w:val="en-US"/>
        </w:rPr>
        <w:t>t topic</w:t>
      </w:r>
      <w:r>
        <w:rPr>
          <w:rFonts w:ascii="Times New Roman" w:hAnsi="Times New Roman"/>
          <w:u w:color="000000"/>
        </w:rPr>
        <w:t xml:space="preserve">. </w:t>
      </w:r>
    </w:p>
    <w:p w14:paraId="67710590"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p>
    <w:p w14:paraId="75EF581A"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b/>
          <w:bCs/>
          <w:u w:color="000000"/>
        </w:rPr>
      </w:pPr>
      <w:r>
        <w:rPr>
          <w:rFonts w:ascii="Times New Roman" w:hAnsi="Times New Roman"/>
          <w:b/>
          <w:bCs/>
          <w:u w:color="000000"/>
          <w:lang w:val="it-IT"/>
        </w:rPr>
        <w:t>Conclusion</w:t>
      </w:r>
    </w:p>
    <w:p w14:paraId="7A13C1C5"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r>
        <w:rPr>
          <w:rFonts w:ascii="Times New Roman" w:hAnsi="Times New Roman"/>
          <w:u w:color="000000"/>
          <w:lang w:val="en-US"/>
        </w:rPr>
        <w:t>Most medical students have not received any digital health education but consider it an important topic. Whilst a third had witnessed digital health use in clinical care they did not have additional supportive learning around how to access these</w:t>
      </w:r>
      <w:r>
        <w:rPr>
          <w:rFonts w:ascii="Times New Roman" w:hAnsi="Times New Roman"/>
          <w:u w:color="000000"/>
          <w:lang w:val="en-US"/>
        </w:rPr>
        <w:t xml:space="preserve"> solutions themselves once they qualified. </w:t>
      </w:r>
    </w:p>
    <w:p w14:paraId="62FDAB29"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p>
    <w:p w14:paraId="389C22D4"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r>
        <w:rPr>
          <w:rFonts w:ascii="Times New Roman" w:hAnsi="Times New Roman"/>
          <w:u w:color="000000"/>
          <w:lang w:val="en-US"/>
        </w:rPr>
        <w:t xml:space="preserve">Digital health education urgently needs inclusion in the medical student curriculum in line with the </w:t>
      </w:r>
      <w:r>
        <w:rPr>
          <w:rFonts w:ascii="Times New Roman" w:hAnsi="Times New Roman"/>
          <w:u w:color="000000"/>
          <w:lang w:val="en-US"/>
        </w:rPr>
        <w:t>‘</w:t>
      </w:r>
      <w:r>
        <w:rPr>
          <w:rFonts w:ascii="Times New Roman" w:hAnsi="Times New Roman"/>
          <w:u w:color="000000"/>
          <w:lang w:val="en-US"/>
        </w:rPr>
        <w:t>digital first</w:t>
      </w:r>
      <w:r>
        <w:rPr>
          <w:rFonts w:ascii="Times New Roman" w:hAnsi="Times New Roman"/>
          <w:u w:color="000000"/>
          <w:lang w:val="en-US"/>
        </w:rPr>
        <w:t xml:space="preserve">’ </w:t>
      </w:r>
      <w:r>
        <w:rPr>
          <w:rFonts w:ascii="Times New Roman" w:hAnsi="Times New Roman"/>
          <w:u w:color="000000"/>
          <w:lang w:val="en-US"/>
        </w:rPr>
        <w:t xml:space="preserve">agenda and NHS long-term-plan. </w:t>
      </w:r>
    </w:p>
    <w:p w14:paraId="58F0FE2C"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u w:color="000000"/>
        </w:rPr>
      </w:pPr>
    </w:p>
    <w:p w14:paraId="3053D20D"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lang w:val="en-US"/>
        </w:rPr>
        <w:t xml:space="preserve">Background </w:t>
      </w:r>
    </w:p>
    <w:p w14:paraId="1AADFE10"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vertAlign w:val="superscript"/>
        </w:rPr>
      </w:pPr>
      <w:r>
        <w:rPr>
          <w:rFonts w:ascii="Times New Roman" w:hAnsi="Times New Roman"/>
          <w:lang w:val="en-US"/>
        </w:rPr>
        <w:lastRenderedPageBreak/>
        <w:t xml:space="preserve">There are some excellent, trusted, health apps which are CE marked as medical devices, approved for patient use, and supported with good research, but very few health care professionals find, </w:t>
      </w:r>
      <w:proofErr w:type="gramStart"/>
      <w:r>
        <w:rPr>
          <w:rFonts w:ascii="Times New Roman" w:hAnsi="Times New Roman"/>
          <w:lang w:val="en-US"/>
        </w:rPr>
        <w:t>recommend</w:t>
      </w:r>
      <w:proofErr w:type="gramEnd"/>
      <w:r>
        <w:rPr>
          <w:rFonts w:ascii="Times New Roman" w:hAnsi="Times New Roman"/>
          <w:lang w:val="en-US"/>
        </w:rPr>
        <w:t xml:space="preserve"> or </w:t>
      </w:r>
      <w:r>
        <w:rPr>
          <w:rFonts w:ascii="Times New Roman" w:hAnsi="Times New Roman"/>
          <w:lang w:val="en-US"/>
        </w:rPr>
        <w:t>‘</w:t>
      </w:r>
      <w:r>
        <w:rPr>
          <w:rFonts w:ascii="Times New Roman" w:hAnsi="Times New Roman"/>
          <w:lang w:val="en-US"/>
        </w:rPr>
        <w:t>prescribe</w:t>
      </w:r>
      <w:r>
        <w:rPr>
          <w:rFonts w:ascii="Times New Roman" w:hAnsi="Times New Roman"/>
          <w:lang w:val="en-US"/>
        </w:rPr>
        <w:t xml:space="preserve">’ </w:t>
      </w:r>
      <w:r>
        <w:rPr>
          <w:rFonts w:ascii="Times New Roman" w:hAnsi="Times New Roman"/>
          <w:lang w:val="en-US"/>
        </w:rPr>
        <w:t>a health app</w:t>
      </w:r>
      <w:r>
        <w:rPr>
          <w:rFonts w:ascii="Times New Roman" w:hAnsi="Times New Roman"/>
          <w:vertAlign w:val="superscript"/>
          <w:lang w:val="en-US"/>
        </w:rPr>
        <w:t>1</w:t>
      </w:r>
      <w:r>
        <w:rPr>
          <w:rFonts w:ascii="Times New Roman" w:hAnsi="Times New Roman"/>
          <w:lang w:val="en-US"/>
        </w:rPr>
        <w:t>. During the 2020 COVID pandemic, many face-to-face or</w:t>
      </w:r>
      <w:r>
        <w:rPr>
          <w:rFonts w:ascii="Times New Roman" w:hAnsi="Times New Roman"/>
          <w:lang w:val="it-IT"/>
        </w:rPr>
        <w:t xml:space="preserve"> non</w:t>
      </w:r>
      <w:r>
        <w:rPr>
          <w:rFonts w:ascii="Times New Roman" w:hAnsi="Times New Roman"/>
          <w:lang w:val="en-US"/>
        </w:rPr>
        <w:t>-essential medical services were closed or reduced. P</w:t>
      </w:r>
      <w:proofErr w:type="spellStart"/>
      <w:r>
        <w:rPr>
          <w:rFonts w:ascii="Times New Roman" w:hAnsi="Times New Roman"/>
          <w:lang w:val="fr-FR"/>
        </w:rPr>
        <w:t>atients</w:t>
      </w:r>
      <w:proofErr w:type="spellEnd"/>
      <w:r>
        <w:rPr>
          <w:rFonts w:ascii="Times New Roman" w:hAnsi="Times New Roman"/>
          <w:lang w:val="fr-FR"/>
        </w:rPr>
        <w:t xml:space="preserve"> </w:t>
      </w:r>
      <w:r>
        <w:rPr>
          <w:rFonts w:ascii="Times New Roman" w:hAnsi="Times New Roman"/>
          <w:lang w:val="en-US"/>
        </w:rPr>
        <w:t xml:space="preserve">turned to health apps to </w:t>
      </w:r>
      <w:proofErr w:type="spellStart"/>
      <w:r>
        <w:rPr>
          <w:rFonts w:ascii="Times New Roman" w:hAnsi="Times New Roman"/>
          <w:lang w:val="en-US"/>
        </w:rPr>
        <w:t>self manage</w:t>
      </w:r>
      <w:proofErr w:type="spellEnd"/>
      <w:r>
        <w:rPr>
          <w:rFonts w:ascii="Times New Roman" w:hAnsi="Times New Roman"/>
          <w:lang w:val="en-US"/>
        </w:rPr>
        <w:t xml:space="preserve"> minor ailments, chronic conditions and predict or manage new conditions at home, as a </w:t>
      </w:r>
      <w:r>
        <w:rPr>
          <w:rFonts w:ascii="Times New Roman" w:hAnsi="Times New Roman"/>
          <w:lang w:val="en-US"/>
        </w:rPr>
        <w:t>“</w:t>
      </w:r>
      <w:r>
        <w:rPr>
          <w:rFonts w:ascii="Times New Roman" w:hAnsi="Times New Roman"/>
          <w:lang w:val="en-US"/>
        </w:rPr>
        <w:t>digital first</w:t>
      </w:r>
      <w:r>
        <w:rPr>
          <w:rFonts w:ascii="Times New Roman" w:hAnsi="Times New Roman"/>
          <w:lang w:val="en-US"/>
        </w:rPr>
        <w:t xml:space="preserve">” </w:t>
      </w:r>
      <w:r>
        <w:rPr>
          <w:rFonts w:ascii="Times New Roman" w:hAnsi="Times New Roman"/>
          <w:vertAlign w:val="superscript"/>
          <w:lang w:val="en-US"/>
        </w:rPr>
        <w:t xml:space="preserve">2 </w:t>
      </w:r>
      <w:r>
        <w:rPr>
          <w:rFonts w:ascii="Times New Roman" w:hAnsi="Times New Roman"/>
          <w:lang w:val="en-US"/>
        </w:rPr>
        <w:t>option</w:t>
      </w:r>
      <w:r>
        <w:rPr>
          <w:rFonts w:ascii="Times New Roman" w:hAnsi="Times New Roman"/>
        </w:rPr>
        <w:t xml:space="preserve">. </w:t>
      </w:r>
      <w:r>
        <w:rPr>
          <w:rFonts w:ascii="Times New Roman" w:hAnsi="Times New Roman"/>
          <w:lang w:val="en-US"/>
        </w:rPr>
        <w:t>Health apps are not regulated on App Stores, are of variable quality, are not medical devices, and risk being unsafe for patients. Apps are given star ratings on App stores and websites which reflect user feedback only, not safety, evidence, re</w:t>
      </w:r>
      <w:r>
        <w:rPr>
          <w:rFonts w:ascii="Times New Roman" w:hAnsi="Times New Roman"/>
          <w:lang w:val="en-US"/>
        </w:rPr>
        <w:t xml:space="preserve">search results, nor medical recommendation. Patients need direction and guidance towards quality, </w:t>
      </w:r>
      <w:proofErr w:type="gramStart"/>
      <w:r>
        <w:rPr>
          <w:rFonts w:ascii="Times New Roman" w:hAnsi="Times New Roman"/>
          <w:lang w:val="en-US"/>
        </w:rPr>
        <w:t>safe  health</w:t>
      </w:r>
      <w:proofErr w:type="gramEnd"/>
      <w:r>
        <w:rPr>
          <w:rFonts w:ascii="Times New Roman" w:hAnsi="Times New Roman"/>
          <w:lang w:val="en-US"/>
        </w:rPr>
        <w:t xml:space="preserve"> apps appropriate to their age, understanding, and health condition. Doctors need digitally literacy skills to endorse and identify apps, understa</w:t>
      </w:r>
      <w:r>
        <w:rPr>
          <w:rFonts w:ascii="Times New Roman" w:hAnsi="Times New Roman"/>
          <w:lang w:val="en-US"/>
        </w:rPr>
        <w:t>nd risks/</w:t>
      </w:r>
      <w:proofErr w:type="gramStart"/>
      <w:r>
        <w:rPr>
          <w:rFonts w:ascii="Times New Roman" w:hAnsi="Times New Roman"/>
          <w:lang w:val="en-US"/>
        </w:rPr>
        <w:t>benefits</w:t>
      </w:r>
      <w:proofErr w:type="gramEnd"/>
      <w:r>
        <w:rPr>
          <w:rFonts w:ascii="Times New Roman" w:hAnsi="Times New Roman"/>
          <w:lang w:val="en-US"/>
        </w:rPr>
        <w:t xml:space="preserve"> and </w:t>
      </w:r>
      <w:proofErr w:type="spellStart"/>
      <w:r>
        <w:rPr>
          <w:rFonts w:ascii="Times New Roman" w:hAnsi="Times New Roman"/>
          <w:lang w:val="en-US"/>
        </w:rPr>
        <w:t>maximise</w:t>
      </w:r>
      <w:proofErr w:type="spellEnd"/>
      <w:r>
        <w:rPr>
          <w:rFonts w:ascii="Times New Roman" w:hAnsi="Times New Roman"/>
          <w:lang w:val="en-US"/>
        </w:rPr>
        <w:t xml:space="preserve"> digital care potential particularly during </w:t>
      </w:r>
      <w:r>
        <w:rPr>
          <w:rFonts w:ascii="Times New Roman" w:hAnsi="Times New Roman"/>
          <w:lang w:val="en-US"/>
        </w:rPr>
        <w:t>‘</w:t>
      </w:r>
      <w:r>
        <w:rPr>
          <w:rFonts w:ascii="Times New Roman" w:hAnsi="Times New Roman"/>
          <w:lang w:val="en-US"/>
        </w:rPr>
        <w:t>COVID-recovery</w:t>
      </w:r>
      <w:r>
        <w:rPr>
          <w:rFonts w:ascii="Times New Roman" w:hAnsi="Times New Roman"/>
          <w:lang w:val="en-US"/>
        </w:rPr>
        <w:t>’</w:t>
      </w:r>
      <w:r>
        <w:rPr>
          <w:rFonts w:ascii="Times New Roman" w:hAnsi="Times New Roman"/>
          <w:lang w:val="en-US"/>
        </w:rPr>
        <w:t xml:space="preserve"> when waiting lists are long.</w:t>
      </w:r>
      <w:r>
        <w:rPr>
          <w:rFonts w:ascii="Times New Roman" w:hAnsi="Times New Roman"/>
          <w:lang w:val="en-US"/>
        </w:rPr>
        <w:t xml:space="preserve"> “</w:t>
      </w:r>
      <w:r>
        <w:rPr>
          <w:rFonts w:ascii="Times New Roman" w:hAnsi="Times New Roman"/>
          <w:lang w:val="en-US"/>
        </w:rPr>
        <w:t>Patient activism, such as #wearenotwaiting...exemplifies a growing trend in empowered patients demanding and taking greater control ove</w:t>
      </w:r>
      <w:r>
        <w:rPr>
          <w:rFonts w:ascii="Times New Roman" w:hAnsi="Times New Roman"/>
          <w:lang w:val="en-US"/>
        </w:rPr>
        <w:t>r their own care.</w:t>
      </w:r>
      <w:r>
        <w:rPr>
          <w:rFonts w:ascii="Times New Roman" w:hAnsi="Times New Roman"/>
          <w:lang w:val="en-US"/>
        </w:rPr>
        <w:t>”</w:t>
      </w:r>
      <w:r>
        <w:rPr>
          <w:rFonts w:ascii="Times New Roman" w:hAnsi="Times New Roman"/>
          <w:vertAlign w:val="superscript"/>
          <w:lang w:val="en-US"/>
        </w:rPr>
        <w:t>3</w:t>
      </w:r>
    </w:p>
    <w:p w14:paraId="1FF86E47"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18AB51B1"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Digital health education is needed to help professionals use digital health </w:t>
      </w:r>
      <w:proofErr w:type="gramStart"/>
      <w:r>
        <w:rPr>
          <w:rFonts w:ascii="Times New Roman" w:hAnsi="Times New Roman"/>
          <w:lang w:val="en-US"/>
        </w:rPr>
        <w:t>tools .</w:t>
      </w:r>
      <w:proofErr w:type="gramEnd"/>
      <w:r>
        <w:rPr>
          <w:rFonts w:ascii="Times New Roman" w:hAnsi="Times New Roman"/>
          <w:lang w:val="en-US"/>
        </w:rPr>
        <w:t xml:space="preserve"> This study focuses on medical student education and whether students feel empowered to become doctors who can tackle the new digital health landscape a</w:t>
      </w:r>
      <w:r>
        <w:rPr>
          <w:rFonts w:ascii="Times New Roman" w:hAnsi="Times New Roman"/>
          <w:lang w:val="en-US"/>
        </w:rPr>
        <w:t xml:space="preserve">nd in line with government, NHS </w:t>
      </w:r>
      <w:proofErr w:type="spellStart"/>
      <w:r>
        <w:rPr>
          <w:rFonts w:ascii="Times New Roman" w:hAnsi="Times New Roman"/>
          <w:lang w:val="en-US"/>
        </w:rPr>
        <w:t>organisations</w:t>
      </w:r>
      <w:proofErr w:type="spellEnd"/>
      <w:r>
        <w:rPr>
          <w:rFonts w:ascii="Times New Roman" w:hAnsi="Times New Roman"/>
          <w:lang w:val="en-US"/>
        </w:rPr>
        <w:t xml:space="preserve"> and Royal College expectations. Guidance documents for medics,  such as the NHS long term plan 2018, expects a </w:t>
      </w:r>
      <w:r>
        <w:rPr>
          <w:rFonts w:ascii="Times New Roman" w:hAnsi="Times New Roman"/>
          <w:lang w:val="en-US"/>
        </w:rPr>
        <w:t>‘</w:t>
      </w:r>
      <w:r>
        <w:rPr>
          <w:rFonts w:ascii="Times New Roman" w:hAnsi="Times New Roman"/>
          <w:lang w:val="en-US"/>
        </w:rPr>
        <w:t>digital first</w:t>
      </w:r>
      <w:r>
        <w:rPr>
          <w:rFonts w:ascii="Times New Roman" w:hAnsi="Times New Roman"/>
          <w:lang w:val="en-US"/>
        </w:rPr>
        <w:t xml:space="preserve">’ </w:t>
      </w:r>
      <w:r>
        <w:rPr>
          <w:rFonts w:ascii="Times New Roman" w:hAnsi="Times New Roman"/>
          <w:lang w:val="en-US"/>
        </w:rPr>
        <w:t>approach</w:t>
      </w:r>
      <w:r>
        <w:rPr>
          <w:rFonts w:ascii="Times New Roman" w:hAnsi="Times New Roman"/>
          <w:vertAlign w:val="superscript"/>
          <w:lang w:val="en-US"/>
        </w:rPr>
        <w:t>2</w:t>
      </w:r>
      <w:r>
        <w:rPr>
          <w:rFonts w:ascii="Times New Roman" w:hAnsi="Times New Roman"/>
          <w:lang w:val="en-US"/>
        </w:rPr>
        <w:t xml:space="preserve">; The Wachter review 2016, noting </w:t>
      </w:r>
      <w:r>
        <w:rPr>
          <w:rFonts w:ascii="Times New Roman" w:hAnsi="Times New Roman"/>
          <w:lang w:val="en-US"/>
        </w:rPr>
        <w:t>“</w:t>
      </w:r>
      <w:proofErr w:type="spellStart"/>
      <w:r>
        <w:rPr>
          <w:rFonts w:ascii="Times New Roman" w:hAnsi="Times New Roman"/>
          <w:lang w:val="en-US"/>
        </w:rPr>
        <w:t>digitisation</w:t>
      </w:r>
      <w:proofErr w:type="spellEnd"/>
      <w:r>
        <w:rPr>
          <w:rFonts w:ascii="Times New Roman" w:hAnsi="Times New Roman"/>
          <w:lang w:val="en-US"/>
        </w:rPr>
        <w:t xml:space="preserve"> is an essential tool for m</w:t>
      </w:r>
      <w:r>
        <w:rPr>
          <w:rFonts w:ascii="Times New Roman" w:hAnsi="Times New Roman"/>
          <w:lang w:val="en-US"/>
        </w:rPr>
        <w:t>eeting the needs of patients</w:t>
      </w:r>
      <w:r>
        <w:rPr>
          <w:rFonts w:ascii="Times New Roman" w:hAnsi="Times New Roman"/>
          <w:lang w:val="en-US"/>
        </w:rPr>
        <w:t>”</w:t>
      </w:r>
      <w:r>
        <w:rPr>
          <w:rFonts w:ascii="Times New Roman" w:hAnsi="Times New Roman"/>
          <w:vertAlign w:val="superscript"/>
          <w:lang w:val="en-US"/>
        </w:rPr>
        <w:t>4</w:t>
      </w:r>
      <w:r>
        <w:rPr>
          <w:rFonts w:ascii="Times New Roman" w:hAnsi="Times New Roman"/>
          <w:lang w:val="en-US"/>
        </w:rPr>
        <w:t xml:space="preserve">; The </w:t>
      </w:r>
      <w:proofErr w:type="spellStart"/>
      <w:r>
        <w:rPr>
          <w:rFonts w:ascii="Times New Roman" w:hAnsi="Times New Roman"/>
          <w:lang w:val="en-US"/>
        </w:rPr>
        <w:t>Topol</w:t>
      </w:r>
      <w:proofErr w:type="spellEnd"/>
      <w:r>
        <w:rPr>
          <w:rFonts w:ascii="Times New Roman" w:hAnsi="Times New Roman"/>
          <w:lang w:val="en-US"/>
        </w:rPr>
        <w:t xml:space="preserve"> report, 2019 explains</w:t>
      </w:r>
      <w:r>
        <w:rPr>
          <w:rFonts w:ascii="Times New Roman" w:hAnsi="Times New Roman"/>
          <w:rtl/>
          <w:lang w:val="ar-SA"/>
        </w:rPr>
        <w:t xml:space="preserve"> “</w:t>
      </w:r>
      <w:r>
        <w:rPr>
          <w:rFonts w:ascii="Times New Roman" w:hAnsi="Times New Roman"/>
          <w:lang w:val="en-US"/>
        </w:rPr>
        <w:t xml:space="preserve">NHS </w:t>
      </w:r>
      <w:proofErr w:type="spellStart"/>
      <w:r>
        <w:rPr>
          <w:rFonts w:ascii="Times New Roman" w:hAnsi="Times New Roman"/>
          <w:lang w:val="en-US"/>
        </w:rPr>
        <w:t>organisations</w:t>
      </w:r>
      <w:proofErr w:type="spellEnd"/>
      <w:r>
        <w:rPr>
          <w:rFonts w:ascii="Times New Roman" w:hAnsi="Times New Roman"/>
          <w:lang w:val="en-US"/>
        </w:rPr>
        <w:t xml:space="preserve"> will need to develop a learning environment ...with emphasis on continuing support in this rapidly evolving field, including access to dynamic </w:t>
      </w:r>
      <w:r>
        <w:rPr>
          <w:rFonts w:ascii="Times New Roman" w:hAnsi="Times New Roman"/>
          <w:rtl/>
        </w:rPr>
        <w:t>‘</w:t>
      </w:r>
      <w:proofErr w:type="spellStart"/>
      <w:r>
        <w:rPr>
          <w:rFonts w:ascii="Times New Roman" w:hAnsi="Times New Roman"/>
          <w:lang w:val="fr-FR"/>
        </w:rPr>
        <w:t>just</w:t>
      </w:r>
      <w:proofErr w:type="spellEnd"/>
      <w:r>
        <w:rPr>
          <w:rFonts w:ascii="Times New Roman" w:hAnsi="Times New Roman"/>
          <w:lang w:val="fr-FR"/>
        </w:rPr>
        <w:t>-</w:t>
      </w:r>
      <w:proofErr w:type="spellStart"/>
      <w:r>
        <w:rPr>
          <w:rFonts w:ascii="Times New Roman" w:hAnsi="Times New Roman"/>
          <w:lang w:val="fr-FR"/>
        </w:rPr>
        <w:t>in-time</w:t>
      </w:r>
      <w:proofErr w:type="spellEnd"/>
      <w:r>
        <w:rPr>
          <w:rFonts w:ascii="Times New Roman" w:hAnsi="Times New Roman"/>
          <w:rtl/>
        </w:rPr>
        <w:t xml:space="preserve">’ </w:t>
      </w:r>
      <w:r>
        <w:rPr>
          <w:rFonts w:ascii="Times New Roman" w:hAnsi="Times New Roman"/>
        </w:rPr>
        <w:t>digital updates</w:t>
      </w:r>
      <w:r>
        <w:rPr>
          <w:rFonts w:ascii="Times New Roman" w:hAnsi="Times New Roman"/>
        </w:rPr>
        <w:t>”</w:t>
      </w:r>
      <w:r>
        <w:rPr>
          <w:rFonts w:ascii="Times New Roman" w:hAnsi="Times New Roman"/>
          <w:vertAlign w:val="superscript"/>
          <w:lang w:val="en-US"/>
        </w:rPr>
        <w:t>3</w:t>
      </w:r>
      <w:r>
        <w:rPr>
          <w:rFonts w:ascii="Times New Roman" w:hAnsi="Times New Roman"/>
          <w:lang w:val="en-US"/>
        </w:rPr>
        <w:t xml:space="preserve">; The patient voice was captured in 2021 by the Royal College of </w:t>
      </w:r>
      <w:proofErr w:type="spellStart"/>
      <w:r>
        <w:rPr>
          <w:rFonts w:ascii="Times New Roman" w:hAnsi="Times New Roman"/>
          <w:lang w:val="en-US"/>
        </w:rPr>
        <w:t>Paediatrics</w:t>
      </w:r>
      <w:proofErr w:type="spellEnd"/>
      <w:r>
        <w:rPr>
          <w:rFonts w:ascii="Times New Roman" w:hAnsi="Times New Roman"/>
          <w:lang w:val="en-US"/>
        </w:rPr>
        <w:t xml:space="preserve"> P2040 report, where children asked doctors to </w:t>
      </w:r>
      <w:r>
        <w:rPr>
          <w:rFonts w:ascii="Times New Roman" w:hAnsi="Times New Roman"/>
          <w:lang w:val="en-US"/>
        </w:rPr>
        <w:t>“</w:t>
      </w:r>
      <w:r>
        <w:rPr>
          <w:rFonts w:ascii="Times New Roman" w:hAnsi="Times New Roman"/>
          <w:lang w:val="en-US"/>
        </w:rPr>
        <w:t>find new ways to explain things, give us choices and learn about new topics</w:t>
      </w:r>
      <w:r>
        <w:rPr>
          <w:rFonts w:ascii="Times New Roman" w:hAnsi="Times New Roman"/>
          <w:lang w:val="en-US"/>
        </w:rPr>
        <w:t xml:space="preserve">” </w:t>
      </w:r>
      <w:r>
        <w:rPr>
          <w:rFonts w:ascii="Times New Roman" w:hAnsi="Times New Roman"/>
          <w:vertAlign w:val="superscript"/>
          <w:lang w:val="en-US"/>
        </w:rPr>
        <w:t>5</w:t>
      </w:r>
      <w:r>
        <w:rPr>
          <w:rFonts w:ascii="Times New Roman" w:hAnsi="Times New Roman"/>
          <w:lang w:val="en-US"/>
        </w:rPr>
        <w:t xml:space="preserve">. </w:t>
      </w:r>
    </w:p>
    <w:p w14:paraId="7F69BA1B"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1615909A"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vertAlign w:val="superscript"/>
        </w:rPr>
      </w:pPr>
      <w:r>
        <w:rPr>
          <w:rFonts w:ascii="Times New Roman" w:hAnsi="Times New Roman"/>
          <w:rtl/>
          <w:lang w:val="ar-SA"/>
        </w:rPr>
        <w:t>“</w:t>
      </w:r>
      <w:r>
        <w:rPr>
          <w:rFonts w:ascii="Times New Roman" w:hAnsi="Times New Roman"/>
          <w:lang w:val="en-US"/>
        </w:rPr>
        <w:t>Teaching cannot be simply experiential and anec</w:t>
      </w:r>
      <w:r>
        <w:rPr>
          <w:rFonts w:ascii="Times New Roman" w:hAnsi="Times New Roman"/>
          <w:lang w:val="en-US"/>
        </w:rPr>
        <w:t>dotal</w:t>
      </w:r>
      <w:r>
        <w:rPr>
          <w:rFonts w:ascii="Times New Roman" w:hAnsi="Times New Roman"/>
        </w:rPr>
        <w:t>”</w:t>
      </w:r>
      <w:r>
        <w:rPr>
          <w:rFonts w:ascii="Times New Roman" w:hAnsi="Times New Roman"/>
          <w:vertAlign w:val="superscript"/>
          <w:lang w:val="en-US"/>
        </w:rPr>
        <w:t>6</w:t>
      </w:r>
      <w:r>
        <w:rPr>
          <w:rFonts w:ascii="Times New Roman" w:hAnsi="Times New Roman"/>
          <w:lang w:val="en-US"/>
        </w:rPr>
        <w:t xml:space="preserve"> : Current medical students due to qualify into post pandemic NHS service need skills to navigate cost-effective digital health solutions, to manage care better outside hospitals, to help patients </w:t>
      </w:r>
      <w:proofErr w:type="spellStart"/>
      <w:r>
        <w:rPr>
          <w:rFonts w:ascii="Times New Roman" w:hAnsi="Times New Roman"/>
          <w:lang w:val="en-US"/>
        </w:rPr>
        <w:t>self manage</w:t>
      </w:r>
      <w:proofErr w:type="spellEnd"/>
      <w:r>
        <w:rPr>
          <w:rFonts w:ascii="Times New Roman" w:hAnsi="Times New Roman"/>
          <w:lang w:val="en-US"/>
        </w:rPr>
        <w:t xml:space="preserve"> minor ailments and to join up care effec</w:t>
      </w:r>
      <w:r>
        <w:rPr>
          <w:rFonts w:ascii="Times New Roman" w:hAnsi="Times New Roman"/>
          <w:lang w:val="en-US"/>
        </w:rPr>
        <w:t>tively. Doctors of today need to know how to recommend safe and appropriate health apps to patients or redirect patients following inappropriate apps.</w:t>
      </w:r>
    </w:p>
    <w:p w14:paraId="545921E9"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vertAlign w:val="superscript"/>
        </w:rPr>
      </w:pPr>
    </w:p>
    <w:p w14:paraId="7A76C9CC"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3A28955D"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rPr>
        <w:t xml:space="preserve">Aims </w:t>
      </w:r>
    </w:p>
    <w:p w14:paraId="41F6ED2C"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The aim of this pilot study</w:t>
      </w:r>
      <w:r>
        <w:rPr>
          <w:rFonts w:ascii="Times New Roman" w:hAnsi="Times New Roman"/>
          <w:lang w:val="en-US"/>
        </w:rPr>
        <w:t xml:space="preserve"> was to understand medical students views on digital health both personally, their exposure during clinical attachments and exposure to digital health through their curriculum. </w:t>
      </w:r>
    </w:p>
    <w:p w14:paraId="38F58967"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The 3 specific aims </w:t>
      </w:r>
      <w:proofErr w:type="gramStart"/>
      <w:r>
        <w:rPr>
          <w:rFonts w:ascii="Times New Roman" w:hAnsi="Times New Roman"/>
          <w:lang w:val="en-US"/>
        </w:rPr>
        <w:t>were :</w:t>
      </w:r>
      <w:proofErr w:type="gramEnd"/>
      <w:r>
        <w:rPr>
          <w:rFonts w:ascii="Times New Roman" w:hAnsi="Times New Roman"/>
          <w:lang w:val="en-US"/>
        </w:rPr>
        <w:t xml:space="preserve"> </w:t>
      </w:r>
    </w:p>
    <w:p w14:paraId="3EA4F4C8"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To understand whether medical students were receiv</w:t>
      </w:r>
      <w:r>
        <w:rPr>
          <w:rFonts w:ascii="Times New Roman" w:hAnsi="Times New Roman"/>
          <w:lang w:val="en-US"/>
        </w:rPr>
        <w:t xml:space="preserve">ing digital health education as part of their training. </w:t>
      </w:r>
    </w:p>
    <w:p w14:paraId="594F779E"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 xml:space="preserve">To understand what medical students thought was important about digital health </w:t>
      </w:r>
    </w:p>
    <w:p w14:paraId="58ACD5DE"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 xml:space="preserve">To understand how </w:t>
      </w:r>
      <w:proofErr w:type="gramStart"/>
      <w:r>
        <w:rPr>
          <w:rFonts w:ascii="Times New Roman" w:hAnsi="Times New Roman"/>
          <w:lang w:val="en-US"/>
        </w:rPr>
        <w:t>important</w:t>
      </w:r>
      <w:proofErr w:type="gramEnd"/>
      <w:r>
        <w:rPr>
          <w:rFonts w:ascii="Times New Roman" w:hAnsi="Times New Roman"/>
          <w:lang w:val="en-US"/>
        </w:rPr>
        <w:t xml:space="preserve"> it was to them to learn about digital health. </w:t>
      </w:r>
    </w:p>
    <w:p w14:paraId="79958DF2"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p>
    <w:p w14:paraId="7973771E"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p>
    <w:p w14:paraId="5DADC3FD"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p>
    <w:p w14:paraId="6E44B81E"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lang w:val="en-US"/>
        </w:rPr>
        <w:t>Methods</w:t>
      </w:r>
    </w:p>
    <w:p w14:paraId="5D5856BA"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32 medical students attending a u</w:t>
      </w:r>
      <w:r>
        <w:rPr>
          <w:rFonts w:ascii="Times New Roman" w:hAnsi="Times New Roman"/>
          <w:lang w:val="en-US"/>
        </w:rPr>
        <w:t>niversity</w:t>
      </w:r>
      <w:r>
        <w:rPr>
          <w:rFonts w:ascii="Times New Roman" w:hAnsi="Times New Roman"/>
          <w:lang w:val="it-IT"/>
        </w:rPr>
        <w:t xml:space="preserve"> paediatric society meeting</w:t>
      </w:r>
      <w:r>
        <w:rPr>
          <w:rFonts w:ascii="Times New Roman" w:hAnsi="Times New Roman"/>
          <w:lang w:val="en-US"/>
        </w:rPr>
        <w:t xml:space="preserve"> on a Saturday, were invited to complete an anonymous survey using 8 questions on survey monkey. Students </w:t>
      </w:r>
      <w:proofErr w:type="gramStart"/>
      <w:r>
        <w:rPr>
          <w:rFonts w:ascii="Times New Roman" w:hAnsi="Times New Roman"/>
          <w:lang w:val="en-US"/>
        </w:rPr>
        <w:t>volunteered,</w:t>
      </w:r>
      <w:proofErr w:type="gramEnd"/>
      <w:r>
        <w:rPr>
          <w:rFonts w:ascii="Times New Roman" w:hAnsi="Times New Roman"/>
          <w:lang w:val="en-US"/>
        </w:rPr>
        <w:t xml:space="preserve"> no </w:t>
      </w:r>
      <w:r>
        <w:rPr>
          <w:rFonts w:ascii="Times New Roman" w:hAnsi="Times New Roman"/>
          <w:lang w:val="en-US"/>
        </w:rPr>
        <w:lastRenderedPageBreak/>
        <w:t>personal data was collected. Questions inquired about the students personal and professional exper</w:t>
      </w:r>
      <w:r>
        <w:rPr>
          <w:rFonts w:ascii="Times New Roman" w:hAnsi="Times New Roman"/>
          <w:lang w:val="en-US"/>
        </w:rPr>
        <w:t xml:space="preserve">ience of health apps. Questions covered </w:t>
      </w:r>
    </w:p>
    <w:p w14:paraId="2103F2EA" w14:textId="77777777" w:rsidR="0086425C" w:rsidRDefault="00636740">
      <w:pPr>
        <w:pStyle w:val="Default"/>
        <w:numPr>
          <w:ilvl w:val="0"/>
          <w:numId w:val="3"/>
        </w:numPr>
        <w:spacing w:before="0"/>
        <w:rPr>
          <w:rFonts w:ascii="Times New Roman" w:hAnsi="Times New Roman"/>
          <w:lang w:val="en-US"/>
        </w:rPr>
      </w:pPr>
      <w:r>
        <w:rPr>
          <w:rFonts w:ascii="Times New Roman" w:hAnsi="Times New Roman"/>
          <w:lang w:val="en-US"/>
        </w:rPr>
        <w:t xml:space="preserve">how the students assessed health apps for </w:t>
      </w:r>
      <w:proofErr w:type="gramStart"/>
      <w:r>
        <w:rPr>
          <w:rFonts w:ascii="Times New Roman" w:hAnsi="Times New Roman"/>
          <w:lang w:val="en-US"/>
        </w:rPr>
        <w:t>themselves;</w:t>
      </w:r>
      <w:proofErr w:type="gramEnd"/>
      <w:r>
        <w:rPr>
          <w:rFonts w:ascii="Times New Roman" w:hAnsi="Times New Roman"/>
          <w:lang w:val="en-US"/>
        </w:rPr>
        <w:t xml:space="preserve"> </w:t>
      </w:r>
    </w:p>
    <w:p w14:paraId="2F8AD094"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 xml:space="preserve">whether they had experience of seeing a patient being recommended a health </w:t>
      </w:r>
      <w:proofErr w:type="gramStart"/>
      <w:r>
        <w:rPr>
          <w:rFonts w:ascii="Times New Roman" w:hAnsi="Times New Roman"/>
          <w:lang w:val="en-US"/>
        </w:rPr>
        <w:t>app;</w:t>
      </w:r>
      <w:proofErr w:type="gramEnd"/>
    </w:p>
    <w:p w14:paraId="7B7081DF"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 xml:space="preserve">whether they knew about the previous NHS app library or current </w:t>
      </w:r>
      <w:r>
        <w:rPr>
          <w:rFonts w:ascii="Times New Roman" w:hAnsi="Times New Roman"/>
          <w:lang w:val="de-DE"/>
        </w:rPr>
        <w:t xml:space="preserve">ORCHA App </w:t>
      </w:r>
      <w:proofErr w:type="gramStart"/>
      <w:r>
        <w:rPr>
          <w:rFonts w:ascii="Times New Roman" w:hAnsi="Times New Roman"/>
          <w:lang w:val="de-DE"/>
        </w:rPr>
        <w:t>Library;</w:t>
      </w:r>
      <w:proofErr w:type="gramEnd"/>
      <w:r>
        <w:rPr>
          <w:rFonts w:ascii="Times New Roman" w:hAnsi="Times New Roman"/>
          <w:lang w:val="de-DE"/>
        </w:rPr>
        <w:t xml:space="preserve"> </w:t>
      </w:r>
    </w:p>
    <w:p w14:paraId="26334C7D"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 xml:space="preserve">whether the student themselves had ever been recommended an app by a health care </w:t>
      </w:r>
      <w:proofErr w:type="gramStart"/>
      <w:r>
        <w:rPr>
          <w:rFonts w:ascii="Times New Roman" w:hAnsi="Times New Roman"/>
          <w:lang w:val="en-US"/>
        </w:rPr>
        <w:t>professional;</w:t>
      </w:r>
      <w:proofErr w:type="gramEnd"/>
    </w:p>
    <w:p w14:paraId="190A1049"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 xml:space="preserve">whether they would have appreciated their university recommending a general health </w:t>
      </w:r>
      <w:proofErr w:type="gramStart"/>
      <w:r>
        <w:rPr>
          <w:rFonts w:ascii="Times New Roman" w:hAnsi="Times New Roman"/>
          <w:lang w:val="en-US"/>
        </w:rPr>
        <w:t>app;</w:t>
      </w:r>
      <w:proofErr w:type="gramEnd"/>
    </w:p>
    <w:p w14:paraId="321F6ED4"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whether they had received any digital health educatio</w:t>
      </w:r>
      <w:r>
        <w:rPr>
          <w:rFonts w:ascii="Times New Roman" w:hAnsi="Times New Roman"/>
          <w:lang w:val="en-US"/>
        </w:rPr>
        <w:t xml:space="preserve">n in their student </w:t>
      </w:r>
      <w:proofErr w:type="gramStart"/>
      <w:r>
        <w:rPr>
          <w:rFonts w:ascii="Times New Roman" w:hAnsi="Times New Roman"/>
          <w:lang w:val="en-US"/>
        </w:rPr>
        <w:t>curriculum;</w:t>
      </w:r>
      <w:proofErr w:type="gramEnd"/>
      <w:r>
        <w:rPr>
          <w:rFonts w:ascii="Times New Roman" w:hAnsi="Times New Roman"/>
        </w:rPr>
        <w:t xml:space="preserve"> </w:t>
      </w:r>
    </w:p>
    <w:p w14:paraId="7AEB783B"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 xml:space="preserve">whether the student it was important to learn about digital health </w:t>
      </w:r>
      <w:proofErr w:type="gramStart"/>
      <w:r>
        <w:rPr>
          <w:rFonts w:ascii="Times New Roman" w:hAnsi="Times New Roman"/>
          <w:lang w:val="en-US"/>
        </w:rPr>
        <w:t>solutions;</w:t>
      </w:r>
      <w:proofErr w:type="gramEnd"/>
    </w:p>
    <w:p w14:paraId="367058A2" w14:textId="77777777" w:rsidR="0086425C" w:rsidRDefault="00636740">
      <w:pPr>
        <w:pStyle w:val="Default"/>
        <w:numPr>
          <w:ilvl w:val="0"/>
          <w:numId w:val="2"/>
        </w:numPr>
        <w:spacing w:before="0"/>
        <w:rPr>
          <w:rFonts w:ascii="Times New Roman" w:hAnsi="Times New Roman"/>
          <w:lang w:val="en-US"/>
        </w:rPr>
      </w:pPr>
      <w:r>
        <w:rPr>
          <w:rFonts w:ascii="Times New Roman" w:hAnsi="Times New Roman"/>
          <w:lang w:val="en-US"/>
        </w:rPr>
        <w:t>whether medical students thought digital health was important.</w:t>
      </w:r>
    </w:p>
    <w:p w14:paraId="0F051998"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51B38E6C"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lang w:val="en-US"/>
        </w:rPr>
        <w:t xml:space="preserve">Results </w:t>
      </w:r>
    </w:p>
    <w:p w14:paraId="706B9388"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90% (29 students) were medical students based in Cambridge, 10% (3 studen</w:t>
      </w:r>
      <w:r>
        <w:rPr>
          <w:rFonts w:ascii="Times New Roman" w:hAnsi="Times New Roman"/>
          <w:lang w:val="en-US"/>
        </w:rPr>
        <w:t>ts) were medical students attending London</w:t>
      </w:r>
      <w:r>
        <w:rPr>
          <w:rFonts w:ascii="Times New Roman" w:hAnsi="Times New Roman"/>
        </w:rPr>
        <w:t xml:space="preserve"> universities. </w:t>
      </w:r>
      <w:r>
        <w:rPr>
          <w:rFonts w:ascii="Times New Roman" w:hAnsi="Times New Roman"/>
          <w:lang w:val="en-US"/>
        </w:rPr>
        <w:t xml:space="preserve">All medical students were members of a </w:t>
      </w:r>
      <w:proofErr w:type="spellStart"/>
      <w:r>
        <w:rPr>
          <w:rFonts w:ascii="Times New Roman" w:hAnsi="Times New Roman"/>
          <w:lang w:val="en-US"/>
        </w:rPr>
        <w:t>paediatric</w:t>
      </w:r>
      <w:proofErr w:type="spellEnd"/>
      <w:r>
        <w:rPr>
          <w:rFonts w:ascii="Times New Roman" w:hAnsi="Times New Roman"/>
          <w:lang w:val="en-US"/>
        </w:rPr>
        <w:t xml:space="preserve"> society, aiming for a career in </w:t>
      </w:r>
      <w:proofErr w:type="spellStart"/>
      <w:r>
        <w:rPr>
          <w:rFonts w:ascii="Times New Roman" w:hAnsi="Times New Roman"/>
          <w:lang w:val="en-US"/>
        </w:rPr>
        <w:t>paediatrics</w:t>
      </w:r>
      <w:proofErr w:type="spellEnd"/>
      <w:r>
        <w:rPr>
          <w:rFonts w:ascii="Times New Roman" w:hAnsi="Times New Roman"/>
          <w:lang w:val="en-US"/>
        </w:rPr>
        <w:t xml:space="preserve">. </w:t>
      </w:r>
    </w:p>
    <w:p w14:paraId="6A07C17D"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4696C6A1"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When students were assessing health apps for </w:t>
      </w:r>
      <w:proofErr w:type="gramStart"/>
      <w:r>
        <w:rPr>
          <w:rFonts w:ascii="Times New Roman" w:hAnsi="Times New Roman"/>
          <w:lang w:val="en-US"/>
        </w:rPr>
        <w:t>themselves</w:t>
      </w:r>
      <w:proofErr w:type="gramEnd"/>
      <w:r>
        <w:rPr>
          <w:rFonts w:ascii="Times New Roman" w:hAnsi="Times New Roman"/>
          <w:lang w:val="en-US"/>
        </w:rPr>
        <w:t xml:space="preserve"> they used the following methods of assessing w</w:t>
      </w:r>
      <w:r>
        <w:rPr>
          <w:rFonts w:ascii="Times New Roman" w:hAnsi="Times New Roman"/>
          <w:lang w:val="en-US"/>
        </w:rPr>
        <w:t xml:space="preserve">hether the app was good and reliable:  </w:t>
      </w:r>
    </w:p>
    <w:p w14:paraId="214EEFBF" w14:textId="77777777" w:rsidR="0086425C" w:rsidRDefault="00636740">
      <w:pPr>
        <w:pStyle w:val="Default"/>
        <w:numPr>
          <w:ilvl w:val="0"/>
          <w:numId w:val="5"/>
        </w:numPr>
        <w:spacing w:before="0"/>
        <w:rPr>
          <w:rFonts w:ascii="Times New Roman" w:hAnsi="Times New Roman"/>
          <w:lang w:val="en-US"/>
        </w:rPr>
      </w:pPr>
      <w:r>
        <w:rPr>
          <w:rFonts w:ascii="Times New Roman" w:hAnsi="Times New Roman"/>
          <w:lang w:val="en-US"/>
        </w:rPr>
        <w:t xml:space="preserve">Whether it had been recommended by a friend (76% of respondents) </w:t>
      </w:r>
    </w:p>
    <w:p w14:paraId="6C504362" w14:textId="77777777" w:rsidR="0086425C" w:rsidRDefault="00636740">
      <w:pPr>
        <w:pStyle w:val="Default"/>
        <w:numPr>
          <w:ilvl w:val="0"/>
          <w:numId w:val="5"/>
        </w:numPr>
        <w:spacing w:before="0"/>
        <w:rPr>
          <w:rFonts w:ascii="Times New Roman" w:hAnsi="Times New Roman"/>
          <w:lang w:val="en-US"/>
        </w:rPr>
      </w:pPr>
      <w:r>
        <w:rPr>
          <w:rFonts w:ascii="Times New Roman" w:hAnsi="Times New Roman"/>
          <w:lang w:val="en-US"/>
        </w:rPr>
        <w:t xml:space="preserve">The star rating on the app review (70%) </w:t>
      </w:r>
    </w:p>
    <w:p w14:paraId="5E35EE00" w14:textId="77777777" w:rsidR="0086425C" w:rsidRDefault="00636740">
      <w:pPr>
        <w:pStyle w:val="Default"/>
        <w:numPr>
          <w:ilvl w:val="0"/>
          <w:numId w:val="5"/>
        </w:numPr>
        <w:spacing w:before="0"/>
        <w:rPr>
          <w:rFonts w:ascii="Times New Roman" w:hAnsi="Times New Roman"/>
          <w:lang w:val="en-US"/>
        </w:rPr>
      </w:pPr>
      <w:r>
        <w:rPr>
          <w:rFonts w:ascii="Times New Roman" w:hAnsi="Times New Roman"/>
          <w:lang w:val="en-US"/>
        </w:rPr>
        <w:t>Try it out and see if it suits me (55%)</w:t>
      </w:r>
    </w:p>
    <w:p w14:paraId="55F86950" w14:textId="77777777" w:rsidR="0086425C" w:rsidRDefault="00636740">
      <w:pPr>
        <w:pStyle w:val="Default"/>
        <w:numPr>
          <w:ilvl w:val="0"/>
          <w:numId w:val="5"/>
        </w:numPr>
        <w:spacing w:before="0"/>
        <w:rPr>
          <w:rFonts w:ascii="Times New Roman" w:hAnsi="Times New Roman"/>
          <w:lang w:val="en-US"/>
        </w:rPr>
      </w:pPr>
      <w:r>
        <w:rPr>
          <w:rFonts w:ascii="Times New Roman" w:hAnsi="Times New Roman"/>
          <w:lang w:val="en-US"/>
        </w:rPr>
        <w:t>Blurb at the beginning of an app (36%)</w:t>
      </w:r>
    </w:p>
    <w:p w14:paraId="35ED10CF" w14:textId="77777777" w:rsidR="0086425C" w:rsidRDefault="00636740">
      <w:pPr>
        <w:pStyle w:val="Default"/>
        <w:numPr>
          <w:ilvl w:val="0"/>
          <w:numId w:val="5"/>
        </w:numPr>
        <w:spacing w:before="0"/>
        <w:rPr>
          <w:rFonts w:ascii="Times New Roman" w:hAnsi="Times New Roman"/>
          <w:lang w:val="fr-FR"/>
        </w:rPr>
      </w:pPr>
      <w:r>
        <w:rPr>
          <w:rFonts w:ascii="Times New Roman" w:hAnsi="Times New Roman"/>
          <w:lang w:val="fr-FR"/>
        </w:rPr>
        <w:t xml:space="preserve">Social media </w:t>
      </w:r>
      <w:proofErr w:type="spellStart"/>
      <w:r>
        <w:rPr>
          <w:rFonts w:ascii="Times New Roman" w:hAnsi="Times New Roman"/>
          <w:lang w:val="fr-FR"/>
        </w:rPr>
        <w:t>recommendation</w:t>
      </w:r>
      <w:proofErr w:type="spellEnd"/>
      <w:r>
        <w:rPr>
          <w:rFonts w:ascii="Times New Roman" w:hAnsi="Times New Roman"/>
          <w:lang w:val="fr-FR"/>
        </w:rPr>
        <w:t xml:space="preserve"> (2</w:t>
      </w:r>
      <w:r>
        <w:rPr>
          <w:rFonts w:ascii="Times New Roman" w:hAnsi="Times New Roman"/>
          <w:lang w:val="fr-FR"/>
        </w:rPr>
        <w:t>1%)</w:t>
      </w:r>
    </w:p>
    <w:p w14:paraId="62AA9A82" w14:textId="77777777" w:rsidR="0086425C" w:rsidRDefault="00636740">
      <w:pPr>
        <w:pStyle w:val="Default"/>
        <w:numPr>
          <w:ilvl w:val="0"/>
          <w:numId w:val="5"/>
        </w:numPr>
        <w:spacing w:before="0"/>
        <w:rPr>
          <w:rFonts w:ascii="Times New Roman" w:hAnsi="Times New Roman"/>
          <w:lang w:val="en-US"/>
        </w:rPr>
      </w:pPr>
      <w:r>
        <w:rPr>
          <w:rFonts w:ascii="Times New Roman" w:hAnsi="Times New Roman"/>
          <w:lang w:val="en-US"/>
        </w:rPr>
        <w:t>If recommended by a doctor or healthcare professional (6</w:t>
      </w:r>
      <w:proofErr w:type="gramStart"/>
      <w:r>
        <w:rPr>
          <w:rFonts w:ascii="Times New Roman" w:hAnsi="Times New Roman"/>
          <w:lang w:val="en-US"/>
        </w:rPr>
        <w:t>% ,</w:t>
      </w:r>
      <w:proofErr w:type="gramEnd"/>
      <w:r>
        <w:rPr>
          <w:rFonts w:ascii="Times New Roman" w:hAnsi="Times New Roman"/>
          <w:lang w:val="en-US"/>
        </w:rPr>
        <w:t xml:space="preserve"> 2 students) </w:t>
      </w:r>
    </w:p>
    <w:p w14:paraId="45F647BD" w14:textId="77777777" w:rsidR="0086425C" w:rsidRDefault="00636740">
      <w:pPr>
        <w:pStyle w:val="Default"/>
        <w:numPr>
          <w:ilvl w:val="0"/>
          <w:numId w:val="5"/>
        </w:numPr>
        <w:spacing w:before="0"/>
        <w:rPr>
          <w:rFonts w:ascii="Times New Roman" w:hAnsi="Times New Roman"/>
          <w:lang w:val="en-US"/>
        </w:rPr>
      </w:pPr>
      <w:r>
        <w:rPr>
          <w:rFonts w:ascii="Times New Roman" w:hAnsi="Times New Roman"/>
          <w:lang w:val="en-US"/>
        </w:rPr>
        <w:t>Reading the written reviews rather than the star rating (3%)</w:t>
      </w:r>
    </w:p>
    <w:p w14:paraId="142B07B0" w14:textId="77777777" w:rsidR="0086425C" w:rsidRDefault="00636740">
      <w:pPr>
        <w:pStyle w:val="Default"/>
        <w:numPr>
          <w:ilvl w:val="0"/>
          <w:numId w:val="5"/>
        </w:numPr>
        <w:spacing w:before="0"/>
        <w:rPr>
          <w:rFonts w:ascii="Times New Roman" w:hAnsi="Times New Roman"/>
          <w:lang w:val="en-US"/>
        </w:rPr>
      </w:pPr>
      <w:r>
        <w:rPr>
          <w:rFonts w:ascii="Times New Roman" w:hAnsi="Times New Roman"/>
          <w:lang w:val="en-US"/>
        </w:rPr>
        <w:t>Recommendation from NHS England or medical school. (3%)</w:t>
      </w:r>
    </w:p>
    <w:p w14:paraId="51D29F3D"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1833B8C3"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roofErr w:type="gramStart"/>
      <w:r>
        <w:rPr>
          <w:rFonts w:ascii="Times New Roman" w:hAnsi="Times New Roman"/>
          <w:lang w:val="en-US"/>
        </w:rPr>
        <w:t>The majority of</w:t>
      </w:r>
      <w:proofErr w:type="gramEnd"/>
      <w:r>
        <w:rPr>
          <w:rFonts w:ascii="Times New Roman" w:hAnsi="Times New Roman"/>
          <w:lang w:val="en-US"/>
        </w:rPr>
        <w:t xml:space="preserve"> students 66% (21 out of 32) had not </w:t>
      </w:r>
      <w:r>
        <w:rPr>
          <w:rFonts w:ascii="Times New Roman" w:hAnsi="Times New Roman"/>
          <w:lang w:val="en-US"/>
        </w:rPr>
        <w:t xml:space="preserve">observed a doctor recommend a health app to a patient. Of the 11 (34%) students who had experienced this approach for patient management; 4 had experienced Headspace; </w:t>
      </w:r>
      <w:proofErr w:type="gramStart"/>
      <w:r>
        <w:rPr>
          <w:rFonts w:ascii="Times New Roman" w:hAnsi="Times New Roman"/>
          <w:lang w:val="en-US"/>
        </w:rPr>
        <w:t>C</w:t>
      </w:r>
      <w:proofErr w:type="spellStart"/>
      <w:r>
        <w:rPr>
          <w:rFonts w:ascii="Times New Roman" w:hAnsi="Times New Roman"/>
        </w:rPr>
        <w:t>alm</w:t>
      </w:r>
      <w:proofErr w:type="spellEnd"/>
      <w:r>
        <w:rPr>
          <w:rFonts w:ascii="Times New Roman" w:hAnsi="Times New Roman"/>
          <w:lang w:val="en-US"/>
        </w:rPr>
        <w:t>;  mindfulness</w:t>
      </w:r>
      <w:proofErr w:type="gramEnd"/>
      <w:r>
        <w:rPr>
          <w:rFonts w:ascii="Times New Roman" w:hAnsi="Times New Roman"/>
          <w:lang w:val="en-US"/>
        </w:rPr>
        <w:t xml:space="preserve"> or meditation apps being recommended by a GP. 2 others had also </w:t>
      </w:r>
      <w:proofErr w:type="gramStart"/>
      <w:r>
        <w:rPr>
          <w:rFonts w:ascii="Times New Roman" w:hAnsi="Times New Roman"/>
          <w:lang w:val="en-US"/>
        </w:rPr>
        <w:t>witnes</w:t>
      </w:r>
      <w:r>
        <w:rPr>
          <w:rFonts w:ascii="Times New Roman" w:hAnsi="Times New Roman"/>
          <w:lang w:val="en-US"/>
        </w:rPr>
        <w:t>sed  mindfulness</w:t>
      </w:r>
      <w:proofErr w:type="gramEnd"/>
      <w:r>
        <w:rPr>
          <w:rFonts w:ascii="Times New Roman" w:hAnsi="Times New Roman"/>
          <w:lang w:val="en-US"/>
        </w:rPr>
        <w:t xml:space="preserve"> apps being recommended. One student only replied </w:t>
      </w:r>
      <w:r>
        <w:rPr>
          <w:rFonts w:ascii="Times New Roman" w:hAnsi="Times New Roman"/>
          <w:rtl/>
        </w:rPr>
        <w:t>‘</w:t>
      </w:r>
      <w:r>
        <w:rPr>
          <w:rFonts w:ascii="Times New Roman" w:hAnsi="Times New Roman"/>
        </w:rPr>
        <w:t>yes</w:t>
      </w:r>
      <w:r>
        <w:rPr>
          <w:rFonts w:ascii="Times New Roman" w:hAnsi="Times New Roman"/>
          <w:rtl/>
        </w:rPr>
        <w:t xml:space="preserve">’ </w:t>
      </w:r>
      <w:r>
        <w:rPr>
          <w:rFonts w:ascii="Times New Roman" w:hAnsi="Times New Roman"/>
          <w:lang w:val="en-US"/>
        </w:rPr>
        <w:t>they had observed an app being recommended, without giving further details. One student had witnessed the Hear Glue Ear app and a diabetes app being recommended. One student had witnes</w:t>
      </w:r>
      <w:r>
        <w:rPr>
          <w:rFonts w:ascii="Times New Roman" w:hAnsi="Times New Roman"/>
          <w:lang w:val="en-US"/>
        </w:rPr>
        <w:t xml:space="preserve">sed </w:t>
      </w:r>
      <w:proofErr w:type="spellStart"/>
      <w:r>
        <w:rPr>
          <w:rFonts w:ascii="Times New Roman" w:hAnsi="Times New Roman"/>
          <w:lang w:val="en-US"/>
        </w:rPr>
        <w:t>Sleepio</w:t>
      </w:r>
      <w:proofErr w:type="spellEnd"/>
      <w:r>
        <w:rPr>
          <w:rFonts w:ascii="Times New Roman" w:hAnsi="Times New Roman"/>
          <w:lang w:val="en-US"/>
        </w:rPr>
        <w:t xml:space="preserve"> being recommended as well as a menstruation tracker. And one student had watched atrial fibrillation being tracked on a patients watch. One student had seen an app recommended for a pregnant patient</w:t>
      </w:r>
      <w:r>
        <w:rPr>
          <w:rFonts w:ascii="Times New Roman" w:hAnsi="Times New Roman"/>
          <w:rtl/>
        </w:rPr>
        <w:t>’</w:t>
      </w:r>
      <w:r>
        <w:rPr>
          <w:rFonts w:ascii="Times New Roman" w:hAnsi="Times New Roman"/>
        </w:rPr>
        <w:t xml:space="preserve">s care. </w:t>
      </w:r>
    </w:p>
    <w:p w14:paraId="1343BCE7"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28B295E7"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90% students were unsure or did not</w:t>
      </w:r>
      <w:r>
        <w:rPr>
          <w:rFonts w:ascii="Times New Roman" w:hAnsi="Times New Roman"/>
          <w:lang w:val="en-US"/>
        </w:rPr>
        <w:t xml:space="preserve"> know about the previous </w:t>
      </w:r>
      <w:r>
        <w:rPr>
          <w:rFonts w:ascii="Times New Roman" w:hAnsi="Times New Roman"/>
        </w:rPr>
        <w:t>NHS digital library</w:t>
      </w:r>
      <w:r>
        <w:rPr>
          <w:rFonts w:ascii="Times New Roman" w:hAnsi="Times New Roman"/>
          <w:vertAlign w:val="superscript"/>
          <w:lang w:val="en-US"/>
        </w:rPr>
        <w:t>7</w:t>
      </w:r>
      <w:r>
        <w:rPr>
          <w:rFonts w:ascii="Times New Roman" w:hAnsi="Times New Roman"/>
          <w:lang w:val="en-US"/>
        </w:rPr>
        <w:t xml:space="preserve"> or current </w:t>
      </w:r>
      <w:r>
        <w:rPr>
          <w:rFonts w:ascii="Times New Roman" w:hAnsi="Times New Roman"/>
          <w:lang w:val="de-DE"/>
        </w:rPr>
        <w:t>ORCHA App Library</w:t>
      </w:r>
      <w:r>
        <w:rPr>
          <w:rFonts w:ascii="Times New Roman" w:hAnsi="Times New Roman"/>
          <w:vertAlign w:val="superscript"/>
          <w:lang w:val="en-US"/>
        </w:rPr>
        <w:t>8</w:t>
      </w:r>
      <w:r>
        <w:rPr>
          <w:rFonts w:ascii="Times New Roman" w:hAnsi="Times New Roman"/>
        </w:rPr>
        <w:t xml:space="preserve">. </w:t>
      </w:r>
    </w:p>
    <w:p w14:paraId="662D8A4B"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7C1F551B"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A quarter of medical students had themselves been recommended an app by a health care professional. Three-quarters had no experience of this. </w:t>
      </w:r>
    </w:p>
    <w:p w14:paraId="5910E24C"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77C65041"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Over half (60% which was 18 out of 30 students since 2 opted out of the question since they were not local to th</w:t>
      </w:r>
      <w:r>
        <w:rPr>
          <w:rFonts w:ascii="Times New Roman" w:hAnsi="Times New Roman"/>
          <w:lang w:val="en-US"/>
        </w:rPr>
        <w:t xml:space="preserve">eir university) would have liked their university to have recommended a health app specific to the students age group and giving information about local health services. An additional 30% answered </w:t>
      </w:r>
      <w:r>
        <w:rPr>
          <w:rFonts w:ascii="Times New Roman" w:hAnsi="Times New Roman"/>
          <w:rtl/>
        </w:rPr>
        <w:t>‘</w:t>
      </w:r>
      <w:r>
        <w:rPr>
          <w:rFonts w:ascii="Times New Roman" w:hAnsi="Times New Roman"/>
        </w:rPr>
        <w:t>maybe</w:t>
      </w:r>
      <w:r>
        <w:rPr>
          <w:rFonts w:ascii="Times New Roman" w:hAnsi="Times New Roman"/>
          <w:rtl/>
        </w:rPr>
        <w:t>’</w:t>
      </w:r>
      <w:r>
        <w:rPr>
          <w:rFonts w:ascii="Times New Roman" w:hAnsi="Times New Roman"/>
          <w:lang w:val="en-US"/>
        </w:rPr>
        <w:t>. Only 6% said no they would not like this and one s</w:t>
      </w:r>
      <w:r>
        <w:rPr>
          <w:rFonts w:ascii="Times New Roman" w:hAnsi="Times New Roman"/>
          <w:lang w:val="en-US"/>
        </w:rPr>
        <w:t xml:space="preserve">tudent thought that their university had already recommended an app of some kind. </w:t>
      </w:r>
    </w:p>
    <w:p w14:paraId="0E01B4DE"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728467CF"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lastRenderedPageBreak/>
        <w:t xml:space="preserve">89% (25 out of 28 respondents) said they had not received any digital health education.  One student said they had some experience with understanding </w:t>
      </w:r>
      <w:proofErr w:type="spellStart"/>
      <w:r>
        <w:rPr>
          <w:rFonts w:ascii="Times New Roman" w:hAnsi="Times New Roman"/>
          <w:lang w:val="en-US"/>
        </w:rPr>
        <w:t>digitisation</w:t>
      </w:r>
      <w:proofErr w:type="spellEnd"/>
      <w:r>
        <w:rPr>
          <w:rFonts w:ascii="Times New Roman" w:hAnsi="Times New Roman"/>
          <w:lang w:val="en-US"/>
        </w:rPr>
        <w:t xml:space="preserve"> of record</w:t>
      </w:r>
      <w:r>
        <w:rPr>
          <w:rFonts w:ascii="Times New Roman" w:hAnsi="Times New Roman"/>
          <w:lang w:val="en-US"/>
        </w:rPr>
        <w:t xml:space="preserve">s and services as part of public health education, one said that there had been one discussion around the dangers of social media for doctors themselves. Lastly, one student noted that one </w:t>
      </w:r>
      <w:proofErr w:type="gramStart"/>
      <w:r>
        <w:rPr>
          <w:rFonts w:ascii="Times New Roman" w:hAnsi="Times New Roman"/>
          <w:lang w:val="en-US"/>
        </w:rPr>
        <w:t>particular weight</w:t>
      </w:r>
      <w:proofErr w:type="gramEnd"/>
      <w:r>
        <w:rPr>
          <w:rFonts w:ascii="Times New Roman" w:hAnsi="Times New Roman"/>
          <w:lang w:val="en-US"/>
        </w:rPr>
        <w:t xml:space="preserve"> loss app had been discussed once. </w:t>
      </w:r>
    </w:p>
    <w:p w14:paraId="5C8F751F"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068D0919"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Despite havin</w:t>
      </w:r>
      <w:r>
        <w:rPr>
          <w:rFonts w:ascii="Times New Roman" w:hAnsi="Times New Roman"/>
          <w:lang w:val="en-US"/>
        </w:rPr>
        <w:t>g no or very little experience of digital health education, students were able to identify why digital health was important. The 3 most popular answers being: that it can empower patients to manage their condition when they leave the hospital or clinic; it</w:t>
      </w:r>
      <w:r>
        <w:rPr>
          <w:rFonts w:ascii="Times New Roman" w:hAnsi="Times New Roman"/>
          <w:lang w:val="en-US"/>
        </w:rPr>
        <w:t xml:space="preserve"> can help patients make better informed choices; digital health can link home care with hospital care. (Additional answers in figure 1</w:t>
      </w:r>
      <w:r>
        <w:rPr>
          <w:rFonts w:ascii="Times New Roman" w:hAnsi="Times New Roman"/>
        </w:rPr>
        <w:t xml:space="preserve">). </w:t>
      </w:r>
      <w:r>
        <w:rPr>
          <w:rFonts w:ascii="Times New Roman" w:hAnsi="Times New Roman"/>
          <w:lang w:val="en-US"/>
        </w:rPr>
        <w:t xml:space="preserve">This is </w:t>
      </w:r>
      <w:proofErr w:type="gramStart"/>
      <w:r>
        <w:rPr>
          <w:rFonts w:ascii="Times New Roman" w:hAnsi="Times New Roman"/>
          <w:lang w:val="en-US"/>
        </w:rPr>
        <w:t>similar to</w:t>
      </w:r>
      <w:proofErr w:type="gramEnd"/>
      <w:r>
        <w:rPr>
          <w:rFonts w:ascii="Times New Roman" w:hAnsi="Times New Roman"/>
          <w:lang w:val="en-US"/>
        </w:rPr>
        <w:t xml:space="preserve"> findings from doctors </w:t>
      </w:r>
      <w:r>
        <w:rPr>
          <w:rFonts w:ascii="Times New Roman" w:hAnsi="Times New Roman"/>
          <w:lang w:val="en-US"/>
        </w:rPr>
        <w:t>“</w:t>
      </w:r>
      <w:r>
        <w:rPr>
          <w:rFonts w:ascii="Times New Roman" w:hAnsi="Times New Roman"/>
          <w:lang w:val="en-US"/>
        </w:rPr>
        <w:t>93% of health professionals believe health apps can improve a patient</w:t>
      </w:r>
      <w:r>
        <w:rPr>
          <w:rFonts w:ascii="Times New Roman" w:hAnsi="Times New Roman"/>
          <w:rtl/>
        </w:rPr>
        <w:t>’</w:t>
      </w:r>
      <w:r>
        <w:rPr>
          <w:rFonts w:ascii="Times New Roman" w:hAnsi="Times New Roman"/>
          <w:lang w:val="en-US"/>
        </w:rPr>
        <w:t>s healt</w:t>
      </w:r>
      <w:r>
        <w:rPr>
          <w:rFonts w:ascii="Times New Roman" w:hAnsi="Times New Roman"/>
          <w:lang w:val="en-US"/>
        </w:rPr>
        <w:t>h, the majority have not been trained in this field and so do not use digital health as part of routine practice</w:t>
      </w:r>
      <w:r>
        <w:rPr>
          <w:rFonts w:ascii="Times New Roman" w:hAnsi="Times New Roman"/>
          <w:lang w:val="en-US"/>
        </w:rPr>
        <w:t>”</w:t>
      </w:r>
      <w:r>
        <w:rPr>
          <w:rFonts w:ascii="Times New Roman" w:hAnsi="Times New Roman"/>
          <w:vertAlign w:val="superscript"/>
          <w:lang w:val="en-US"/>
        </w:rPr>
        <w:t>1</w:t>
      </w:r>
    </w:p>
    <w:p w14:paraId="6BA2A799"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5A04762B"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b/>
          <w:bCs/>
          <w:lang w:val="en-US"/>
        </w:rPr>
        <w:t>Figure 1</w:t>
      </w:r>
      <w:r>
        <w:rPr>
          <w:rFonts w:ascii="Times New Roman" w:hAnsi="Times New Roman"/>
          <w:b/>
          <w:bCs/>
        </w:rPr>
        <w:t xml:space="preserve">: </w:t>
      </w:r>
      <w:r>
        <w:rPr>
          <w:rFonts w:ascii="Times New Roman" w:hAnsi="Times New Roman"/>
          <w:b/>
          <w:bCs/>
          <w:lang w:val="en-US"/>
        </w:rPr>
        <w:t xml:space="preserve">What did medical students identify as being </w:t>
      </w:r>
      <w:proofErr w:type="gramStart"/>
      <w:r>
        <w:rPr>
          <w:rFonts w:ascii="Times New Roman" w:hAnsi="Times New Roman"/>
          <w:b/>
          <w:bCs/>
          <w:lang w:val="en-US"/>
        </w:rPr>
        <w:t>most  important</w:t>
      </w:r>
      <w:proofErr w:type="gramEnd"/>
      <w:r>
        <w:rPr>
          <w:rFonts w:ascii="Times New Roman" w:hAnsi="Times New Roman"/>
          <w:b/>
          <w:bCs/>
          <w:lang w:val="en-US"/>
        </w:rPr>
        <w:t xml:space="preserve"> about digital health?</w:t>
      </w:r>
      <w:r>
        <w:rPr>
          <w:rFonts w:ascii="Times New Roman" w:eastAsia="Times New Roman" w:hAnsi="Times New Roman" w:cs="Times New Roman"/>
          <w:b/>
          <w:bCs/>
          <w:noProof/>
        </w:rPr>
        <w:drawing>
          <wp:anchor distT="0" distB="0" distL="152400" distR="152400" simplePos="0" relativeHeight="251659264" behindDoc="0" locked="0" layoutInCell="1" allowOverlap="1" wp14:anchorId="487D76FA" wp14:editId="104A3DA6">
            <wp:simplePos x="0" y="0"/>
            <wp:positionH relativeFrom="margin">
              <wp:posOffset>2597324</wp:posOffset>
            </wp:positionH>
            <wp:positionV relativeFrom="line">
              <wp:posOffset>725251</wp:posOffset>
            </wp:positionV>
            <wp:extent cx="5564740" cy="3660419"/>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8362483"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p>
    <w:p w14:paraId="5023AE13"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Asked to rate how important they felt </w:t>
      </w:r>
      <w:r>
        <w:rPr>
          <w:rFonts w:ascii="Times New Roman" w:hAnsi="Times New Roman"/>
          <w:lang w:val="en-US"/>
        </w:rPr>
        <w:t xml:space="preserve">digital health education was to them, on a scale of 1 to 10, (where 1 is low importance and 10 is high importance) all students rated </w:t>
      </w:r>
      <w:proofErr w:type="gramStart"/>
      <w:r>
        <w:rPr>
          <w:rFonts w:ascii="Times New Roman" w:hAnsi="Times New Roman"/>
          <w:lang w:val="en-US"/>
        </w:rPr>
        <w:t>it</w:t>
      </w:r>
      <w:r>
        <w:rPr>
          <w:rFonts w:ascii="Times New Roman" w:hAnsi="Times New Roman"/>
          <w:rtl/>
        </w:rPr>
        <w:t>’</w:t>
      </w:r>
      <w:r>
        <w:rPr>
          <w:rFonts w:ascii="Times New Roman" w:hAnsi="Times New Roman"/>
          <w:lang w:val="en-US"/>
        </w:rPr>
        <w:t>s</w:t>
      </w:r>
      <w:proofErr w:type="gramEnd"/>
      <w:r>
        <w:rPr>
          <w:rFonts w:ascii="Times New Roman" w:hAnsi="Times New Roman"/>
          <w:lang w:val="en-US"/>
        </w:rPr>
        <w:t xml:space="preserve"> importance as a 5 or above: with 90% rating it as high importance (scoring it between 7-10). </w:t>
      </w:r>
    </w:p>
    <w:p w14:paraId="03D9EBBE"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5A358D85"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lang w:val="en-US"/>
        </w:rPr>
        <w:t>Discussion</w:t>
      </w:r>
    </w:p>
    <w:p w14:paraId="53831BAE"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A quarter o</w:t>
      </w:r>
      <w:r>
        <w:rPr>
          <w:rFonts w:ascii="Times New Roman" w:hAnsi="Times New Roman"/>
          <w:lang w:val="en-US"/>
        </w:rPr>
        <w:t>f medical students had personal experience of being recommended an app by a health care professional and a third of students had experience of watching a doctor recommend an app, so whilst this proportion of students had experienced apps, the vast majority</w:t>
      </w:r>
      <w:r>
        <w:rPr>
          <w:rFonts w:ascii="Times New Roman" w:hAnsi="Times New Roman"/>
          <w:lang w:val="en-US"/>
        </w:rPr>
        <w:t xml:space="preserve"> (90%) did not know where to find a trusted and recommended app and had not had any education about the NHS App Library</w:t>
      </w:r>
      <w:r>
        <w:rPr>
          <w:rFonts w:ascii="Times New Roman" w:hAnsi="Times New Roman"/>
          <w:vertAlign w:val="superscript"/>
          <w:lang w:val="en-US"/>
        </w:rPr>
        <w:t>7</w:t>
      </w:r>
      <w:r>
        <w:rPr>
          <w:rFonts w:ascii="Times New Roman" w:hAnsi="Times New Roman"/>
        </w:rPr>
        <w:t xml:space="preserve"> </w:t>
      </w:r>
      <w:r>
        <w:rPr>
          <w:rFonts w:ascii="Times New Roman" w:hAnsi="Times New Roman"/>
          <w:lang w:val="en-US"/>
        </w:rPr>
        <w:t>(to be replaced over 2021/22 by NHSX with information on apps that pass the Digital Tech Assessment Criteria</w:t>
      </w:r>
      <w:r>
        <w:rPr>
          <w:rFonts w:ascii="Times New Roman" w:hAnsi="Times New Roman"/>
          <w:vertAlign w:val="superscript"/>
          <w:lang w:val="en-US"/>
        </w:rPr>
        <w:t>9</w:t>
      </w:r>
      <w:r>
        <w:rPr>
          <w:rFonts w:ascii="Times New Roman" w:hAnsi="Times New Roman"/>
          <w:lang w:val="en-US"/>
        </w:rPr>
        <w:t xml:space="preserve"> being highlighted within </w:t>
      </w:r>
      <w:r>
        <w:rPr>
          <w:rFonts w:ascii="Times New Roman" w:hAnsi="Times New Roman"/>
          <w:lang w:val="en-US"/>
        </w:rPr>
        <w:t xml:space="preserve">condition specific pages of </w:t>
      </w:r>
      <w:hyperlink r:id="rId9" w:history="1">
        <w:r>
          <w:rPr>
            <w:rStyle w:val="Hyperlink0"/>
            <w:rFonts w:ascii="Times New Roman" w:hAnsi="Times New Roman"/>
            <w:lang w:val="en-US"/>
          </w:rPr>
          <w:t>NHS.uk</w:t>
        </w:r>
      </w:hyperlink>
      <w:r>
        <w:rPr>
          <w:rFonts w:ascii="Times New Roman" w:hAnsi="Times New Roman"/>
          <w:lang w:val="en-US"/>
        </w:rPr>
        <w:t xml:space="preserve">) </w:t>
      </w:r>
      <w:r>
        <w:rPr>
          <w:rFonts w:ascii="Times New Roman" w:hAnsi="Times New Roman"/>
          <w:lang w:val="de-DE"/>
        </w:rPr>
        <w:t>or ORCHA App Library</w:t>
      </w:r>
      <w:r>
        <w:rPr>
          <w:rFonts w:ascii="Times New Roman" w:hAnsi="Times New Roman"/>
          <w:vertAlign w:val="superscript"/>
          <w:lang w:val="en-US"/>
        </w:rPr>
        <w:t>8</w:t>
      </w:r>
      <w:r>
        <w:rPr>
          <w:rFonts w:ascii="Times New Roman" w:hAnsi="Times New Roman"/>
          <w:lang w:val="en-US"/>
        </w:rPr>
        <w:t xml:space="preserve"> so would not know how to find a trusted app for a patient. Therefore, without guidance, students have established their own way of assessing apps themselves: using recom</w:t>
      </w:r>
      <w:r>
        <w:rPr>
          <w:rFonts w:ascii="Times New Roman" w:hAnsi="Times New Roman"/>
          <w:lang w:val="en-US"/>
        </w:rPr>
        <w:t xml:space="preserve">mendations from friends and star rating (equating to user-experience rather than evidence-base) being the most </w:t>
      </w:r>
      <w:r>
        <w:rPr>
          <w:rFonts w:ascii="Times New Roman" w:hAnsi="Times New Roman"/>
          <w:lang w:val="en-US"/>
        </w:rPr>
        <w:lastRenderedPageBreak/>
        <w:t>popular ways to assess if an app is reliable. There is a danger that students are not taught how to safely recommend apps and may make mistakes a</w:t>
      </w:r>
      <w:r>
        <w:rPr>
          <w:rFonts w:ascii="Times New Roman" w:hAnsi="Times New Roman"/>
          <w:lang w:val="en-US"/>
        </w:rPr>
        <w:t>s doctors about what and how they recommend apps, potentially</w:t>
      </w:r>
      <w:r>
        <w:rPr>
          <w:rFonts w:ascii="Times New Roman" w:hAnsi="Times New Roman"/>
        </w:rPr>
        <w:t xml:space="preserve"> fall</w:t>
      </w:r>
      <w:proofErr w:type="spellStart"/>
      <w:r>
        <w:rPr>
          <w:rFonts w:ascii="Times New Roman" w:hAnsi="Times New Roman"/>
          <w:lang w:val="en-US"/>
        </w:rPr>
        <w:t>ing</w:t>
      </w:r>
      <w:proofErr w:type="spellEnd"/>
      <w:r>
        <w:rPr>
          <w:rFonts w:ascii="Times New Roman" w:hAnsi="Times New Roman"/>
          <w:lang w:val="en-US"/>
        </w:rPr>
        <w:t xml:space="preserve"> into medico legal difficulties if clinical safety, data protection, usability, accessibility, or technical assurance is compromised.</w:t>
      </w:r>
    </w:p>
    <w:p w14:paraId="67C9BF6B"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41C16A93"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vertAlign w:val="superscript"/>
        </w:rPr>
      </w:pPr>
      <w:r>
        <w:rPr>
          <w:rFonts w:ascii="Times New Roman" w:hAnsi="Times New Roman"/>
          <w:lang w:val="en-US"/>
        </w:rPr>
        <w:t xml:space="preserve">Students were 4 months to 4 </w:t>
      </w:r>
      <w:proofErr w:type="gramStart"/>
      <w:r>
        <w:rPr>
          <w:rFonts w:ascii="Times New Roman" w:hAnsi="Times New Roman"/>
          <w:lang w:val="en-US"/>
        </w:rPr>
        <w:t>years  away</w:t>
      </w:r>
      <w:proofErr w:type="gramEnd"/>
      <w:r>
        <w:rPr>
          <w:rFonts w:ascii="Times New Roman" w:hAnsi="Times New Roman"/>
          <w:lang w:val="en-US"/>
        </w:rPr>
        <w:t xml:space="preserve"> from qualify</w:t>
      </w:r>
      <w:r>
        <w:rPr>
          <w:rFonts w:ascii="Times New Roman" w:hAnsi="Times New Roman"/>
          <w:lang w:val="en-US"/>
        </w:rPr>
        <w:t xml:space="preserve">ing as doctors where their responsibilities will include teaching students. There is a danger that their level of teaching juniors around digital health solutions would be experiential and anecdotal, further perpetuating the problem. </w:t>
      </w:r>
      <w:r>
        <w:rPr>
          <w:rFonts w:ascii="Times New Roman" w:hAnsi="Times New Roman"/>
          <w:lang w:val="en-US"/>
        </w:rPr>
        <w:t>“</w:t>
      </w:r>
      <w:r>
        <w:rPr>
          <w:rFonts w:ascii="Times New Roman" w:hAnsi="Times New Roman"/>
          <w:lang w:val="en-US"/>
        </w:rPr>
        <w:t xml:space="preserve">Within 20 years, 90% </w:t>
      </w:r>
      <w:r>
        <w:rPr>
          <w:rFonts w:ascii="Times New Roman" w:hAnsi="Times New Roman"/>
          <w:lang w:val="en-US"/>
        </w:rPr>
        <w:t>of all jobs in the NHS will require some element of digital skills...All staff will need digital and genomics literacy</w:t>
      </w:r>
      <w:r>
        <w:rPr>
          <w:rFonts w:ascii="Times New Roman" w:hAnsi="Times New Roman"/>
          <w:lang w:val="en-US"/>
        </w:rPr>
        <w:t xml:space="preserve">” </w:t>
      </w:r>
      <w:r>
        <w:rPr>
          <w:rFonts w:ascii="Times New Roman" w:hAnsi="Times New Roman"/>
          <w:vertAlign w:val="superscript"/>
          <w:lang w:val="en-US"/>
        </w:rPr>
        <w:t xml:space="preserve">3,5. </w:t>
      </w:r>
    </w:p>
    <w:p w14:paraId="34226929"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vertAlign w:val="superscript"/>
        </w:rPr>
      </w:pPr>
    </w:p>
    <w:p w14:paraId="272928FB"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By medical students learning even a small amount about digital health, a few individuals may </w:t>
      </w:r>
      <w:proofErr w:type="gramStart"/>
      <w:r>
        <w:rPr>
          <w:rFonts w:ascii="Times New Roman" w:hAnsi="Times New Roman"/>
          <w:lang w:val="en-US"/>
        </w:rPr>
        <w:t xml:space="preserve">feel </w:t>
      </w:r>
      <w:r>
        <w:rPr>
          <w:rFonts w:ascii="Times New Roman" w:hAnsi="Times New Roman"/>
        </w:rPr>
        <w:t xml:space="preserve"> </w:t>
      </w:r>
      <w:r>
        <w:rPr>
          <w:rFonts w:ascii="Times New Roman" w:hAnsi="Times New Roman"/>
          <w:lang w:val="en-US"/>
        </w:rPr>
        <w:t>“</w:t>
      </w:r>
      <w:proofErr w:type="gramEnd"/>
      <w:r>
        <w:rPr>
          <w:rFonts w:ascii="Times New Roman" w:hAnsi="Times New Roman"/>
          <w:lang w:val="en-US"/>
        </w:rPr>
        <w:t xml:space="preserve">inspired and activated to drive real change, either within their </w:t>
      </w:r>
      <w:proofErr w:type="spellStart"/>
      <w:r>
        <w:rPr>
          <w:rFonts w:ascii="Times New Roman" w:hAnsi="Times New Roman"/>
          <w:lang w:val="en-US"/>
        </w:rPr>
        <w:t>organisation</w:t>
      </w:r>
      <w:proofErr w:type="spellEnd"/>
      <w:r>
        <w:rPr>
          <w:rFonts w:ascii="Times New Roman" w:hAnsi="Times New Roman"/>
          <w:lang w:val="en-US"/>
        </w:rPr>
        <w:t xml:space="preserve"> and communities or within [networks such as] </w:t>
      </w:r>
      <w:r>
        <w:rPr>
          <w:rFonts w:ascii="Times New Roman" w:hAnsi="Times New Roman"/>
          <w:lang w:val="de-DE"/>
        </w:rPr>
        <w:t>OHT</w:t>
      </w:r>
      <w:r>
        <w:rPr>
          <w:rFonts w:ascii="Times New Roman" w:hAnsi="Times New Roman"/>
          <w:lang w:val="en-US"/>
        </w:rPr>
        <w:t>”</w:t>
      </w:r>
      <w:r>
        <w:rPr>
          <w:rFonts w:ascii="Times New Roman" w:hAnsi="Times New Roman"/>
          <w:vertAlign w:val="superscript"/>
          <w:lang w:val="en-US"/>
        </w:rPr>
        <w:t>10</w:t>
      </w:r>
      <w:r>
        <w:rPr>
          <w:rFonts w:ascii="Times New Roman" w:hAnsi="Times New Roman"/>
          <w:lang w:val="en-US"/>
        </w:rPr>
        <w:t xml:space="preserve">, </w:t>
      </w:r>
      <w:hyperlink r:id="rId10" w:history="1">
        <w:r>
          <w:rPr>
            <w:rStyle w:val="Hyperlink0"/>
            <w:rFonts w:ascii="Times New Roman" w:hAnsi="Times New Roman"/>
            <w:lang w:val="en-US"/>
          </w:rPr>
          <w:t>onehealthtech.com</w:t>
        </w:r>
      </w:hyperlink>
      <w:r>
        <w:rPr>
          <w:rFonts w:ascii="Times New Roman" w:hAnsi="Times New Roman"/>
          <w:vertAlign w:val="superscript"/>
          <w:lang w:val="en-US"/>
        </w:rPr>
        <w:t xml:space="preserve"> .</w:t>
      </w:r>
      <w:r>
        <w:rPr>
          <w:rFonts w:ascii="Times New Roman" w:hAnsi="Times New Roman"/>
          <w:lang w:val="en-US"/>
        </w:rPr>
        <w:t xml:space="preserve"> “</w:t>
      </w:r>
      <w:r>
        <w:rPr>
          <w:rFonts w:ascii="Times New Roman" w:hAnsi="Times New Roman"/>
          <w:lang w:val="en-US"/>
        </w:rPr>
        <w:t>An activated individual may join a Campaign, start a Hub, create</w:t>
      </w:r>
      <w:r>
        <w:rPr>
          <w:rFonts w:ascii="Times New Roman" w:hAnsi="Times New Roman"/>
          <w:lang w:val="en-US"/>
        </w:rPr>
        <w:t xml:space="preserve"> a networking group in their </w:t>
      </w:r>
      <w:proofErr w:type="spellStart"/>
      <w:r>
        <w:rPr>
          <w:rFonts w:ascii="Times New Roman" w:hAnsi="Times New Roman"/>
          <w:lang w:val="en-US"/>
        </w:rPr>
        <w:t>organisation</w:t>
      </w:r>
      <w:proofErr w:type="spellEnd"/>
      <w:r>
        <w:rPr>
          <w:rFonts w:ascii="Times New Roman" w:hAnsi="Times New Roman"/>
          <w:lang w:val="en-US"/>
        </w:rPr>
        <w:t>, write a blog.</w:t>
      </w:r>
      <w:r>
        <w:rPr>
          <w:rFonts w:ascii="Times New Roman" w:hAnsi="Times New Roman"/>
          <w:lang w:val="en-US"/>
        </w:rPr>
        <w:t>”</w:t>
      </w:r>
      <w:r>
        <w:rPr>
          <w:rFonts w:ascii="Times New Roman" w:hAnsi="Times New Roman"/>
          <w:vertAlign w:val="superscript"/>
          <w:lang w:val="en-US"/>
        </w:rPr>
        <w:t>10</w:t>
      </w:r>
    </w:p>
    <w:p w14:paraId="7115EBEA"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71085BD4"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In total 58 medical students were offered inclusion in the study, 32 chose to log into the survey. This is just over half of the available cohort, which risks being non-representative. </w:t>
      </w:r>
    </w:p>
    <w:p w14:paraId="68B7BC8A"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6BC8E2F5"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Medical </w:t>
      </w:r>
      <w:r>
        <w:rPr>
          <w:rFonts w:ascii="Times New Roman" w:hAnsi="Times New Roman"/>
          <w:lang w:val="en-US"/>
        </w:rPr>
        <w:t xml:space="preserve">students were not separated into year groups. This </w:t>
      </w:r>
      <w:proofErr w:type="gramStart"/>
      <w:r>
        <w:rPr>
          <w:rFonts w:ascii="Times New Roman" w:hAnsi="Times New Roman"/>
          <w:lang w:val="en-US"/>
        </w:rPr>
        <w:t>could information could</w:t>
      </w:r>
      <w:proofErr w:type="gramEnd"/>
      <w:r>
        <w:rPr>
          <w:rFonts w:ascii="Times New Roman" w:hAnsi="Times New Roman"/>
          <w:lang w:val="en-US"/>
        </w:rPr>
        <w:t xml:space="preserve"> be collected in follow-on studies. The survey was non-</w:t>
      </w:r>
      <w:proofErr w:type="spellStart"/>
      <w:r>
        <w:rPr>
          <w:rFonts w:ascii="Times New Roman" w:hAnsi="Times New Roman"/>
          <w:lang w:val="en-US"/>
        </w:rPr>
        <w:t>standardised</w:t>
      </w:r>
      <w:proofErr w:type="spellEnd"/>
      <w:r>
        <w:rPr>
          <w:rFonts w:ascii="Times New Roman" w:hAnsi="Times New Roman"/>
          <w:lang w:val="en-US"/>
        </w:rPr>
        <w:t xml:space="preserve"> due to lack of </w:t>
      </w:r>
      <w:proofErr w:type="spellStart"/>
      <w:r>
        <w:rPr>
          <w:rFonts w:ascii="Times New Roman" w:hAnsi="Times New Roman"/>
          <w:lang w:val="en-US"/>
        </w:rPr>
        <w:t>standardised</w:t>
      </w:r>
      <w:proofErr w:type="spellEnd"/>
      <w:r>
        <w:rPr>
          <w:rFonts w:ascii="Times New Roman" w:hAnsi="Times New Roman"/>
          <w:lang w:val="en-US"/>
        </w:rPr>
        <w:t xml:space="preserve"> questionnaires in this arena. All data was anonymous. No identifiable information was </w:t>
      </w:r>
      <w:r>
        <w:rPr>
          <w:rFonts w:ascii="Times New Roman" w:hAnsi="Times New Roman"/>
          <w:lang w:val="en-US"/>
        </w:rPr>
        <w:t xml:space="preserve">collected. Understanding how much training the students had been through may have explained why some had experienced seeing doctors recommend apps and wearables to patients. </w:t>
      </w:r>
      <w:proofErr w:type="gramStart"/>
      <w:r>
        <w:rPr>
          <w:rFonts w:ascii="Times New Roman" w:hAnsi="Times New Roman"/>
          <w:lang w:val="en-US"/>
        </w:rPr>
        <w:t>However</w:t>
      </w:r>
      <w:proofErr w:type="gramEnd"/>
      <w:r>
        <w:rPr>
          <w:rFonts w:ascii="Times New Roman" w:hAnsi="Times New Roman"/>
          <w:lang w:val="en-US"/>
        </w:rPr>
        <w:t xml:space="preserve"> in this study, approximately a third of students who had witnessed this ty</w:t>
      </w:r>
      <w:r>
        <w:rPr>
          <w:rFonts w:ascii="Times New Roman" w:hAnsi="Times New Roman"/>
          <w:lang w:val="en-US"/>
        </w:rPr>
        <w:t xml:space="preserve">pe of patient management but 90% still had not had any supporting education to understand the decisions around why and how the doctors recommended those particular apps. The 2019 </w:t>
      </w:r>
      <w:proofErr w:type="spellStart"/>
      <w:r>
        <w:rPr>
          <w:rFonts w:ascii="Times New Roman" w:hAnsi="Times New Roman"/>
          <w:lang w:val="en-US"/>
        </w:rPr>
        <w:t>Topol</w:t>
      </w:r>
      <w:proofErr w:type="spellEnd"/>
      <w:r>
        <w:rPr>
          <w:rFonts w:ascii="Times New Roman" w:hAnsi="Times New Roman"/>
          <w:lang w:val="en-US"/>
        </w:rPr>
        <w:t xml:space="preserve"> review stated </w:t>
      </w:r>
      <w:r>
        <w:rPr>
          <w:rFonts w:ascii="Times New Roman" w:hAnsi="Times New Roman"/>
          <w:lang w:val="en-US"/>
        </w:rPr>
        <w:t>“</w:t>
      </w:r>
      <w:r>
        <w:rPr>
          <w:rFonts w:ascii="Times New Roman" w:hAnsi="Times New Roman"/>
          <w:lang w:val="en-US"/>
        </w:rPr>
        <w:t>e</w:t>
      </w:r>
      <w:proofErr w:type="spellStart"/>
      <w:r>
        <w:rPr>
          <w:rFonts w:ascii="Times New Roman" w:hAnsi="Times New Roman"/>
          <w:lang w:val="fr-FR"/>
        </w:rPr>
        <w:t>ducation</w:t>
      </w:r>
      <w:proofErr w:type="spellEnd"/>
      <w:r>
        <w:rPr>
          <w:rFonts w:ascii="Times New Roman" w:hAnsi="Times New Roman"/>
          <w:lang w:val="en-US"/>
        </w:rPr>
        <w:t xml:space="preserve"> providers must </w:t>
      </w:r>
      <w:proofErr w:type="spellStart"/>
      <w:r>
        <w:rPr>
          <w:rFonts w:ascii="Times New Roman" w:hAnsi="Times New Roman"/>
          <w:lang w:val="fr-FR"/>
        </w:rPr>
        <w:t>ensure</w:t>
      </w:r>
      <w:proofErr w:type="spellEnd"/>
      <w:r>
        <w:rPr>
          <w:rFonts w:ascii="Times New Roman" w:hAnsi="Times New Roman"/>
          <w:lang w:val="en-US"/>
        </w:rPr>
        <w:t xml:space="preserve"> that students gain an ap</w:t>
      </w:r>
      <w:r>
        <w:rPr>
          <w:rFonts w:ascii="Times New Roman" w:hAnsi="Times New Roman"/>
          <w:lang w:val="en-US"/>
        </w:rPr>
        <w:t xml:space="preserve">propriate level of digital literacy at the outset of their study...Lifelong training should be available...with emphasis on continuing support in this rapidly evolving field, including access to dynamic </w:t>
      </w:r>
      <w:r>
        <w:rPr>
          <w:rFonts w:ascii="Times New Roman" w:hAnsi="Times New Roman"/>
          <w:rtl/>
        </w:rPr>
        <w:t>‘</w:t>
      </w:r>
      <w:proofErr w:type="spellStart"/>
      <w:r>
        <w:rPr>
          <w:rFonts w:ascii="Times New Roman" w:hAnsi="Times New Roman"/>
          <w:lang w:val="fr-FR"/>
        </w:rPr>
        <w:t>just</w:t>
      </w:r>
      <w:proofErr w:type="spellEnd"/>
      <w:r>
        <w:rPr>
          <w:rFonts w:ascii="Times New Roman" w:hAnsi="Times New Roman"/>
          <w:lang w:val="fr-FR"/>
        </w:rPr>
        <w:t>-</w:t>
      </w:r>
      <w:proofErr w:type="spellStart"/>
      <w:r>
        <w:rPr>
          <w:rFonts w:ascii="Times New Roman" w:hAnsi="Times New Roman"/>
          <w:lang w:val="fr-FR"/>
        </w:rPr>
        <w:t>in-time</w:t>
      </w:r>
      <w:proofErr w:type="spellEnd"/>
      <w:r>
        <w:rPr>
          <w:rFonts w:ascii="Times New Roman" w:hAnsi="Times New Roman"/>
          <w:rtl/>
        </w:rPr>
        <w:t xml:space="preserve">’ </w:t>
      </w:r>
      <w:r>
        <w:rPr>
          <w:rFonts w:ascii="Times New Roman" w:hAnsi="Times New Roman"/>
        </w:rPr>
        <w:t>digital updates</w:t>
      </w:r>
      <w:r>
        <w:rPr>
          <w:rFonts w:ascii="Times New Roman" w:hAnsi="Times New Roman"/>
        </w:rPr>
        <w:t>”</w:t>
      </w:r>
      <w:r>
        <w:rPr>
          <w:rFonts w:ascii="Times New Roman" w:hAnsi="Times New Roman"/>
          <w:lang w:val="en-US"/>
        </w:rPr>
        <w:t xml:space="preserve"> </w:t>
      </w:r>
      <w:r>
        <w:rPr>
          <w:rFonts w:ascii="Times New Roman" w:hAnsi="Times New Roman"/>
          <w:vertAlign w:val="superscript"/>
          <w:lang w:val="en-US"/>
        </w:rPr>
        <w:t>3</w:t>
      </w:r>
      <w:r>
        <w:rPr>
          <w:rFonts w:ascii="Times New Roman" w:hAnsi="Times New Roman"/>
          <w:lang w:val="en-US"/>
        </w:rPr>
        <w:t xml:space="preserve"> which means all stu</w:t>
      </w:r>
      <w:r>
        <w:rPr>
          <w:rFonts w:ascii="Times New Roman" w:hAnsi="Times New Roman"/>
          <w:lang w:val="en-US"/>
        </w:rPr>
        <w:t xml:space="preserve">dents should have experienced some level of digital health education. </w:t>
      </w:r>
    </w:p>
    <w:p w14:paraId="14B7AF44"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65CB8AA9"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It is estimated over 90% of the </w:t>
      </w:r>
      <w:proofErr w:type="spellStart"/>
      <w:proofErr w:type="gramStart"/>
      <w:r>
        <w:rPr>
          <w:rFonts w:ascii="Times New Roman" w:hAnsi="Times New Roman"/>
          <w:lang w:val="en-US"/>
        </w:rPr>
        <w:t>worlds</w:t>
      </w:r>
      <w:proofErr w:type="spellEnd"/>
      <w:proofErr w:type="gramEnd"/>
      <w:r>
        <w:rPr>
          <w:rFonts w:ascii="Times New Roman" w:hAnsi="Times New Roman"/>
          <w:lang w:val="en-US"/>
        </w:rPr>
        <w:t xml:space="preserve"> population own a mobile phone</w:t>
      </w:r>
      <w:r>
        <w:rPr>
          <w:rFonts w:ascii="Times New Roman" w:hAnsi="Times New Roman"/>
          <w:vertAlign w:val="superscript"/>
          <w:lang w:val="en-US"/>
        </w:rPr>
        <w:t>11</w:t>
      </w:r>
      <w:r>
        <w:rPr>
          <w:rFonts w:ascii="Times New Roman" w:hAnsi="Times New Roman"/>
          <w:lang w:val="en-US"/>
        </w:rPr>
        <w:t xml:space="preserve"> and approximately half of all owners of a smart phone have already downloaded a health app. Health apps increased</w:t>
      </w:r>
      <w:r>
        <w:rPr>
          <w:rFonts w:ascii="Times New Roman" w:hAnsi="Times New Roman"/>
          <w:lang w:val="en-US"/>
        </w:rPr>
        <w:t xml:space="preserve"> during Covid, information is still emerging but different sources suggest use increased by 25-60% in the </w:t>
      </w:r>
      <w:proofErr w:type="spellStart"/>
      <w:r>
        <w:rPr>
          <w:rFonts w:ascii="Times New Roman" w:hAnsi="Times New Roman"/>
          <w:lang w:val="en-US"/>
        </w:rPr>
        <w:t>Uk</w:t>
      </w:r>
      <w:proofErr w:type="spellEnd"/>
      <w:r>
        <w:rPr>
          <w:rFonts w:ascii="Times New Roman" w:hAnsi="Times New Roman"/>
          <w:lang w:val="en-US"/>
        </w:rPr>
        <w:t xml:space="preserve"> and was much higher in some other countries. The variety of </w:t>
      </w:r>
      <w:proofErr w:type="gramStart"/>
      <w:r>
        <w:rPr>
          <w:rFonts w:ascii="Times New Roman" w:hAnsi="Times New Roman"/>
          <w:lang w:val="en-US"/>
        </w:rPr>
        <w:t>unregulated  health</w:t>
      </w:r>
      <w:proofErr w:type="gramEnd"/>
      <w:r>
        <w:rPr>
          <w:rFonts w:ascii="Times New Roman" w:hAnsi="Times New Roman"/>
          <w:lang w:val="en-US"/>
        </w:rPr>
        <w:t xml:space="preserve"> apps is vast, the majority in the App Store are not safe enough to </w:t>
      </w:r>
      <w:r>
        <w:rPr>
          <w:rFonts w:ascii="Times New Roman" w:hAnsi="Times New Roman"/>
          <w:lang w:val="en-US"/>
        </w:rPr>
        <w:t>be recommended to patients.</w:t>
      </w:r>
    </w:p>
    <w:p w14:paraId="4C934FC2"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4A67A190"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roofErr w:type="spellStart"/>
      <w:r>
        <w:rPr>
          <w:rFonts w:ascii="Times New Roman" w:hAnsi="Times New Roman"/>
          <w:lang w:val="en-US"/>
        </w:rPr>
        <w:t>Paediatric</w:t>
      </w:r>
      <w:proofErr w:type="spellEnd"/>
      <w:r>
        <w:rPr>
          <w:rFonts w:ascii="Times New Roman" w:hAnsi="Times New Roman"/>
          <w:lang w:val="en-US"/>
        </w:rPr>
        <w:t xml:space="preserve"> patients are digital </w:t>
      </w:r>
      <w:proofErr w:type="gramStart"/>
      <w:r>
        <w:rPr>
          <w:rFonts w:ascii="Times New Roman" w:hAnsi="Times New Roman"/>
          <w:lang w:val="en-US"/>
        </w:rPr>
        <w:t>natives</w:t>
      </w:r>
      <w:proofErr w:type="gramEnd"/>
      <w:r>
        <w:rPr>
          <w:rFonts w:ascii="Times New Roman" w:hAnsi="Times New Roman"/>
          <w:lang w:val="en-US"/>
        </w:rPr>
        <w:t xml:space="preserve"> and their parents are modelling</w:t>
      </w:r>
      <w:r>
        <w:rPr>
          <w:rFonts w:ascii="Times New Roman" w:hAnsi="Times New Roman"/>
        </w:rPr>
        <w:t xml:space="preserve"> us</w:t>
      </w:r>
      <w:r>
        <w:rPr>
          <w:rFonts w:ascii="Times New Roman" w:hAnsi="Times New Roman"/>
          <w:lang w:val="en-US"/>
        </w:rPr>
        <w:t xml:space="preserve">e of health apps. </w:t>
      </w:r>
      <w:r>
        <w:rPr>
          <w:rFonts w:ascii="Times New Roman" w:hAnsi="Times New Roman"/>
          <w:lang w:val="en-US"/>
        </w:rPr>
        <w:t>“</w:t>
      </w:r>
      <w:r>
        <w:rPr>
          <w:rFonts w:ascii="Times New Roman" w:hAnsi="Times New Roman"/>
          <w:lang w:val="en-US"/>
        </w:rPr>
        <w:t xml:space="preserve">Looking at the impact of health technology on the delivery of </w:t>
      </w:r>
      <w:proofErr w:type="spellStart"/>
      <w:r>
        <w:rPr>
          <w:rFonts w:ascii="Times New Roman" w:hAnsi="Times New Roman"/>
          <w:lang w:val="en-US"/>
        </w:rPr>
        <w:t>paediatric</w:t>
      </w:r>
      <w:proofErr w:type="spellEnd"/>
      <w:r>
        <w:rPr>
          <w:rFonts w:ascii="Times New Roman" w:hAnsi="Times New Roman"/>
          <w:lang w:val="en-US"/>
        </w:rPr>
        <w:t xml:space="preserve"> care across the last ten years </w:t>
      </w:r>
      <w:r>
        <w:rPr>
          <w:rFonts w:ascii="Times New Roman" w:hAnsi="Times New Roman"/>
        </w:rPr>
        <w:t xml:space="preserve">– </w:t>
      </w:r>
      <w:r>
        <w:rPr>
          <w:rFonts w:ascii="Times New Roman" w:hAnsi="Times New Roman"/>
          <w:lang w:val="en-US"/>
        </w:rPr>
        <w:t>and it</w:t>
      </w:r>
      <w:r>
        <w:rPr>
          <w:rFonts w:ascii="Times New Roman" w:hAnsi="Times New Roman"/>
          <w:rtl/>
        </w:rPr>
        <w:t>’</w:t>
      </w:r>
      <w:r>
        <w:rPr>
          <w:rFonts w:ascii="Times New Roman" w:hAnsi="Times New Roman"/>
          <w:lang w:val="en-US"/>
        </w:rPr>
        <w:t xml:space="preserve">s use of digital and </w:t>
      </w:r>
      <w:r>
        <w:rPr>
          <w:rFonts w:ascii="Times New Roman" w:hAnsi="Times New Roman"/>
          <w:lang w:val="en-US"/>
        </w:rPr>
        <w:t>communication tools that dominate the landscape</w:t>
      </w:r>
      <w:r>
        <w:rPr>
          <w:rFonts w:ascii="Times New Roman" w:hAnsi="Times New Roman"/>
          <w:lang w:val="en-US"/>
        </w:rPr>
        <w:t>”</w:t>
      </w:r>
      <w:proofErr w:type="gramStart"/>
      <w:r>
        <w:rPr>
          <w:rFonts w:ascii="Times New Roman" w:hAnsi="Times New Roman"/>
          <w:vertAlign w:val="superscript"/>
          <w:lang w:val="en-US"/>
        </w:rPr>
        <w:t>5</w:t>
      </w:r>
      <w:r>
        <w:rPr>
          <w:rFonts w:ascii="Times New Roman" w:hAnsi="Times New Roman"/>
          <w:lang w:val="en-US"/>
        </w:rPr>
        <w:t xml:space="preserve"> .</w:t>
      </w:r>
      <w:proofErr w:type="gramEnd"/>
      <w:r>
        <w:rPr>
          <w:rFonts w:ascii="Times New Roman" w:hAnsi="Times New Roman"/>
          <w:lang w:val="en-US"/>
        </w:rPr>
        <w:t xml:space="preserve"> As the future generation of </w:t>
      </w:r>
      <w:proofErr w:type="spellStart"/>
      <w:r>
        <w:rPr>
          <w:rFonts w:ascii="Times New Roman" w:hAnsi="Times New Roman"/>
          <w:lang w:val="en-US"/>
        </w:rPr>
        <w:t>paediatricians</w:t>
      </w:r>
      <w:proofErr w:type="spellEnd"/>
      <w:r>
        <w:rPr>
          <w:rFonts w:ascii="Times New Roman" w:hAnsi="Times New Roman"/>
          <w:lang w:val="en-US"/>
        </w:rPr>
        <w:t>, medical students who are members of a</w:t>
      </w:r>
      <w:r>
        <w:rPr>
          <w:rFonts w:ascii="Times New Roman" w:hAnsi="Times New Roman"/>
          <w:lang w:val="en-US"/>
        </w:rPr>
        <w:t xml:space="preserve"> </w:t>
      </w:r>
      <w:proofErr w:type="spellStart"/>
      <w:r>
        <w:rPr>
          <w:rFonts w:ascii="Times New Roman" w:hAnsi="Times New Roman"/>
          <w:lang w:val="en-US"/>
        </w:rPr>
        <w:t>paediatric</w:t>
      </w:r>
      <w:proofErr w:type="spellEnd"/>
      <w:r>
        <w:rPr>
          <w:rFonts w:ascii="Times New Roman" w:hAnsi="Times New Roman"/>
          <w:lang w:val="en-US"/>
        </w:rPr>
        <w:t xml:space="preserve"> society, need urgent and current education in how to recommend digital health apps and wearables.</w:t>
      </w:r>
    </w:p>
    <w:p w14:paraId="04ADF439"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207ED932"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lang w:val="fr-FR"/>
        </w:rPr>
        <w:t xml:space="preserve">Conclusion </w:t>
      </w:r>
    </w:p>
    <w:p w14:paraId="3D5F0644"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roofErr w:type="gramStart"/>
      <w:r>
        <w:rPr>
          <w:rFonts w:ascii="Times New Roman" w:hAnsi="Times New Roman"/>
          <w:lang w:val="en-US"/>
        </w:rPr>
        <w:t>The vast majority of</w:t>
      </w:r>
      <w:proofErr w:type="gramEnd"/>
      <w:r>
        <w:rPr>
          <w:rFonts w:ascii="Times New Roman" w:hAnsi="Times New Roman"/>
          <w:lang w:val="en-US"/>
        </w:rPr>
        <w:t xml:space="preserve"> medical students have not received digital health education as part of their training. </w:t>
      </w:r>
    </w:p>
    <w:p w14:paraId="018033E7"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2E53C630"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Medical students understand the importance of digital health solutions and consider it an important topic to learn. </w:t>
      </w:r>
    </w:p>
    <w:p w14:paraId="5EE6EBCA"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5BF08D3E"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In summary, digital health e</w:t>
      </w:r>
      <w:r>
        <w:rPr>
          <w:rFonts w:ascii="Times New Roman" w:hAnsi="Times New Roman"/>
          <w:lang w:val="en-US"/>
        </w:rPr>
        <w:t xml:space="preserve">ducation urgently needs to be added to the medical student curriculum. </w:t>
      </w:r>
    </w:p>
    <w:p w14:paraId="3667786A"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3A833BC5"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5798D66C"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lang w:val="en-US"/>
        </w:rPr>
        <w:t xml:space="preserve">Key message </w:t>
      </w:r>
    </w:p>
    <w:p w14:paraId="1D66CF9E"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 xml:space="preserve">Digital health education is not taught consistently, exposure to digital health solutions in health care settings is patchy. Although a third of students have seen apps </w:t>
      </w:r>
      <w:r>
        <w:rPr>
          <w:rFonts w:ascii="Times New Roman" w:hAnsi="Times New Roman"/>
          <w:lang w:val="en-US"/>
        </w:rPr>
        <w:t>and wearables being offered to patients, they have had no education about how to access safe devices or apps and what they should be considering around the safety and risks of digital health. Students are trying to assess apps themselves on the app stores,</w:t>
      </w:r>
      <w:r>
        <w:rPr>
          <w:rFonts w:ascii="Times New Roman" w:hAnsi="Times New Roman"/>
          <w:lang w:val="en-US"/>
        </w:rPr>
        <w:t xml:space="preserve"> alongside members of the public who also download multiple health apps, without medical education on the topic, this leads to medical students or new doctors basing their experiences not on evidence and guidance but </w:t>
      </w:r>
      <w:r>
        <w:rPr>
          <w:rFonts w:ascii="Times New Roman" w:hAnsi="Times New Roman"/>
        </w:rPr>
        <w:t xml:space="preserve">on </w:t>
      </w:r>
      <w:r>
        <w:rPr>
          <w:rFonts w:ascii="Times New Roman" w:hAnsi="Times New Roman"/>
          <w:rtl/>
        </w:rPr>
        <w:t>‘</w:t>
      </w:r>
      <w:r>
        <w:rPr>
          <w:rFonts w:ascii="Times New Roman" w:hAnsi="Times New Roman"/>
          <w:lang w:val="en-US"/>
        </w:rPr>
        <w:t>what works for me</w:t>
      </w:r>
      <w:r>
        <w:rPr>
          <w:rFonts w:ascii="Times New Roman" w:hAnsi="Times New Roman"/>
          <w:rtl/>
        </w:rPr>
        <w:t>’</w:t>
      </w:r>
      <w:r>
        <w:rPr>
          <w:rFonts w:ascii="Times New Roman" w:hAnsi="Times New Roman"/>
          <w:lang w:val="en-US"/>
        </w:rPr>
        <w:t>. Based on the nu</w:t>
      </w:r>
      <w:r>
        <w:rPr>
          <w:rFonts w:ascii="Times New Roman" w:hAnsi="Times New Roman"/>
          <w:lang w:val="en-US"/>
        </w:rPr>
        <w:t xml:space="preserve">mbers of health apps downloaded, and the increased popularity of health apps during the Covid pandemic, doctors are extremely likely to see patients who have downloaded health apps some of which may be unsafe or </w:t>
      </w:r>
      <w:r>
        <w:rPr>
          <w:rFonts w:ascii="Times New Roman" w:hAnsi="Times New Roman"/>
        </w:rPr>
        <w:t>un</w:t>
      </w:r>
      <w:r>
        <w:rPr>
          <w:rFonts w:ascii="Times New Roman" w:hAnsi="Times New Roman"/>
          <w:lang w:val="en-US"/>
        </w:rPr>
        <w:t xml:space="preserve">suitable: The doctors of today need to be </w:t>
      </w:r>
      <w:r>
        <w:rPr>
          <w:rFonts w:ascii="Times New Roman" w:hAnsi="Times New Roman"/>
          <w:lang w:val="en-US"/>
        </w:rPr>
        <w:t>digitally literate</w:t>
      </w:r>
      <w:r>
        <w:rPr>
          <w:rFonts w:ascii="Times New Roman" w:hAnsi="Times New Roman"/>
          <w:vertAlign w:val="superscript"/>
          <w:lang w:val="en-US"/>
        </w:rPr>
        <w:t>3,4,5</w:t>
      </w:r>
      <w:r>
        <w:rPr>
          <w:rFonts w:ascii="Times New Roman" w:hAnsi="Times New Roman"/>
          <w:lang w:val="en-US"/>
        </w:rPr>
        <w:t xml:space="preserve"> to best </w:t>
      </w:r>
      <w:proofErr w:type="spellStart"/>
      <w:r>
        <w:rPr>
          <w:rFonts w:ascii="Times New Roman" w:hAnsi="Times New Roman"/>
          <w:lang w:val="en-US"/>
        </w:rPr>
        <w:t>advise</w:t>
      </w:r>
      <w:proofErr w:type="spellEnd"/>
      <w:r>
        <w:rPr>
          <w:rFonts w:ascii="Times New Roman" w:hAnsi="Times New Roman"/>
          <w:lang w:val="en-US"/>
        </w:rPr>
        <w:t xml:space="preserve"> and help their patients navigate the best solutions for their health. </w:t>
      </w:r>
    </w:p>
    <w:p w14:paraId="0C37A6D6"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lang w:val="en-US"/>
        </w:rPr>
        <w:t>Despite digital health being mentioned regularly by government</w:t>
      </w:r>
      <w:r>
        <w:rPr>
          <w:rFonts w:ascii="Times New Roman" w:hAnsi="Times New Roman"/>
          <w:vertAlign w:val="superscript"/>
          <w:lang w:val="en-US"/>
        </w:rPr>
        <w:t>3</w:t>
      </w:r>
      <w:r>
        <w:rPr>
          <w:rFonts w:ascii="Times New Roman" w:hAnsi="Times New Roman"/>
          <w:lang w:val="fr-FR"/>
        </w:rPr>
        <w:t>, NHS organisations</w:t>
      </w:r>
      <w:r>
        <w:rPr>
          <w:rFonts w:ascii="Times New Roman" w:hAnsi="Times New Roman"/>
          <w:vertAlign w:val="superscript"/>
          <w:lang w:val="en-US"/>
        </w:rPr>
        <w:t>2</w:t>
      </w:r>
      <w:r>
        <w:rPr>
          <w:rFonts w:ascii="Times New Roman" w:hAnsi="Times New Roman"/>
          <w:lang w:val="en-US"/>
        </w:rPr>
        <w:t>, royal colleges</w:t>
      </w:r>
      <w:r>
        <w:rPr>
          <w:rFonts w:ascii="Times New Roman" w:hAnsi="Times New Roman"/>
          <w:vertAlign w:val="superscript"/>
          <w:lang w:val="en-US"/>
        </w:rPr>
        <w:t>5</w:t>
      </w:r>
      <w:r>
        <w:rPr>
          <w:rFonts w:ascii="Times New Roman" w:hAnsi="Times New Roman"/>
          <w:lang w:val="en-US"/>
        </w:rPr>
        <w:t xml:space="preserve"> and advisory groups</w:t>
      </w:r>
      <w:r>
        <w:rPr>
          <w:rFonts w:ascii="Times New Roman" w:hAnsi="Times New Roman"/>
          <w:vertAlign w:val="superscript"/>
          <w:lang w:val="en-US"/>
        </w:rPr>
        <w:t>4</w:t>
      </w:r>
      <w:r>
        <w:rPr>
          <w:rFonts w:ascii="Times New Roman" w:hAnsi="Times New Roman"/>
          <w:lang w:val="en-US"/>
        </w:rPr>
        <w:t xml:space="preserve">, there is a gap between </w:t>
      </w:r>
      <w:r>
        <w:rPr>
          <w:rFonts w:ascii="Times New Roman" w:hAnsi="Times New Roman"/>
          <w:lang w:val="en-US"/>
        </w:rPr>
        <w:t>the education of staff</w:t>
      </w:r>
      <w:r>
        <w:rPr>
          <w:rFonts w:ascii="Times New Roman" w:hAnsi="Times New Roman"/>
          <w:vertAlign w:val="superscript"/>
          <w:lang w:val="en-US"/>
        </w:rPr>
        <w:t>1</w:t>
      </w:r>
      <w:r>
        <w:rPr>
          <w:rFonts w:ascii="Times New Roman" w:hAnsi="Times New Roman"/>
          <w:lang w:val="en-US"/>
        </w:rPr>
        <w:t xml:space="preserve"> and medical </w:t>
      </w:r>
      <w:r>
        <w:rPr>
          <w:rFonts w:ascii="Times New Roman" w:hAnsi="Times New Roman"/>
        </w:rPr>
        <w:t>students.</w:t>
      </w:r>
      <w:r>
        <w:rPr>
          <w:rFonts w:ascii="Times New Roman" w:hAnsi="Times New Roman"/>
          <w:lang w:val="en-US"/>
        </w:rPr>
        <w:t xml:space="preserve"> </w:t>
      </w:r>
    </w:p>
    <w:p w14:paraId="4E080954"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255AAE17"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22D56247"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sz w:val="36"/>
          <w:szCs w:val="36"/>
          <w:lang w:val="en-US"/>
        </w:rPr>
        <w:t>References</w:t>
      </w:r>
      <w:r>
        <w:rPr>
          <w:rFonts w:ascii="Times New Roman" w:hAnsi="Times New Roman"/>
          <w:lang w:val="en-US"/>
        </w:rPr>
        <w:t xml:space="preserve"> </w:t>
      </w:r>
    </w:p>
    <w:p w14:paraId="6F2800ED"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ORCHA (</w:t>
      </w:r>
      <w:proofErr w:type="spellStart"/>
      <w:r>
        <w:rPr>
          <w:rFonts w:ascii="Times New Roman" w:hAnsi="Times New Roman"/>
          <w:lang w:val="en-US"/>
        </w:rPr>
        <w:t>Organisation</w:t>
      </w:r>
      <w:proofErr w:type="spellEnd"/>
      <w:r>
        <w:rPr>
          <w:rFonts w:ascii="Times New Roman" w:hAnsi="Times New Roman"/>
          <w:lang w:val="en-US"/>
        </w:rPr>
        <w:t xml:space="preserve"> for the Review of Care and Health Apps) report 2021. Covid-19: Digital Health Trends and Opportunities for 2021. Analysis of digital health usage from January 2020 to January </w:t>
      </w:r>
      <w:r>
        <w:rPr>
          <w:rFonts w:ascii="Times New Roman" w:hAnsi="Times New Roman"/>
          <w:lang w:val="en-US"/>
        </w:rPr>
        <w:t xml:space="preserve">2021. </w:t>
      </w:r>
    </w:p>
    <w:p w14:paraId="6CB87AB5"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 xml:space="preserve">NHS England Long Term Plan 2018, led by NHS England </w:t>
      </w:r>
      <w:proofErr w:type="spellStart"/>
      <w:r>
        <w:rPr>
          <w:rFonts w:ascii="Times New Roman" w:hAnsi="Times New Roman"/>
          <w:lang w:val="en-US"/>
        </w:rPr>
        <w:t>andNHS</w:t>
      </w:r>
      <w:proofErr w:type="spellEnd"/>
      <w:r>
        <w:rPr>
          <w:rFonts w:ascii="Times New Roman" w:hAnsi="Times New Roman"/>
          <w:lang w:val="en-US"/>
        </w:rPr>
        <w:t xml:space="preserve"> Improvement. </w:t>
      </w:r>
      <w:hyperlink r:id="rId11" w:history="1">
        <w:r>
          <w:rPr>
            <w:rStyle w:val="Hyperlink0"/>
            <w:rFonts w:ascii="Times New Roman" w:hAnsi="Times New Roman"/>
          </w:rPr>
          <w:t>https://www.longtermplan.nhs.uk/</w:t>
        </w:r>
      </w:hyperlink>
    </w:p>
    <w:p w14:paraId="7C486045"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 xml:space="preserve">The </w:t>
      </w:r>
      <w:proofErr w:type="spellStart"/>
      <w:r>
        <w:rPr>
          <w:rFonts w:ascii="Times New Roman" w:hAnsi="Times New Roman"/>
          <w:lang w:val="en-US"/>
        </w:rPr>
        <w:t>Topol</w:t>
      </w:r>
      <w:proofErr w:type="spellEnd"/>
      <w:r>
        <w:rPr>
          <w:rFonts w:ascii="Times New Roman" w:hAnsi="Times New Roman"/>
          <w:lang w:val="en-US"/>
        </w:rPr>
        <w:t xml:space="preserve"> Review. Preparing the healthcare workforce to deliver the digital future. An </w:t>
      </w:r>
      <w:r>
        <w:rPr>
          <w:rFonts w:ascii="Times New Roman" w:hAnsi="Times New Roman"/>
          <w:lang w:val="en-US"/>
        </w:rPr>
        <w:t>independent report on behalf of the Secretary of State for Health and Social Care February 2019</w:t>
      </w:r>
    </w:p>
    <w:p w14:paraId="7FA23445" w14:textId="77777777" w:rsidR="0086425C" w:rsidRDefault="00636740">
      <w:pPr>
        <w:pStyle w:val="Default"/>
        <w:numPr>
          <w:ilvl w:val="0"/>
          <w:numId w:val="6"/>
        </w:numPr>
        <w:spacing w:before="0"/>
        <w:rPr>
          <w:rFonts w:ascii="Times New Roman" w:hAnsi="Times New Roman"/>
          <w:lang w:val="nl-NL"/>
        </w:rPr>
      </w:pPr>
      <w:r>
        <w:rPr>
          <w:rFonts w:ascii="Times New Roman" w:hAnsi="Times New Roman"/>
          <w:lang w:val="nl-NL"/>
        </w:rPr>
        <w:t>Robert M. Wachter</w:t>
      </w:r>
      <w:r>
        <w:rPr>
          <w:rFonts w:ascii="Times New Roman" w:hAnsi="Times New Roman"/>
          <w:lang w:val="en-US"/>
        </w:rPr>
        <w:t xml:space="preserve"> and advisory group. Making IT Work: Harnessing the Power of Health Information Technology to Improve Care in England Report of the National Ad</w:t>
      </w:r>
      <w:r>
        <w:rPr>
          <w:rFonts w:ascii="Times New Roman" w:hAnsi="Times New Roman"/>
          <w:lang w:val="en-US"/>
        </w:rPr>
        <w:t xml:space="preserve">visory Group on Health Information Technology in England. </w:t>
      </w:r>
      <w:r>
        <w:rPr>
          <w:rFonts w:ascii="Times New Roman" w:hAnsi="Times New Roman"/>
        </w:rPr>
        <w:t>August 2016</w:t>
      </w:r>
      <w:r>
        <w:rPr>
          <w:rFonts w:ascii="Times New Roman" w:hAnsi="Times New Roman"/>
          <w:lang w:val="en-US"/>
        </w:rPr>
        <w:t xml:space="preserve">, </w:t>
      </w:r>
      <w:r>
        <w:rPr>
          <w:rFonts w:ascii="Times New Roman" w:hAnsi="Times New Roman"/>
        </w:rPr>
        <w:t>2905632</w:t>
      </w:r>
      <w:r>
        <w:rPr>
          <w:rFonts w:ascii="Times New Roman" w:hAnsi="Times New Roman"/>
          <w:lang w:val="en-US"/>
        </w:rPr>
        <w:t xml:space="preserve"> National Advisory Group on Health Information Technology in England. </w:t>
      </w:r>
    </w:p>
    <w:p w14:paraId="0CBC28FD"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 xml:space="preserve">P2040 report March 2021 </w:t>
      </w:r>
      <w:r>
        <w:rPr>
          <w:rFonts w:ascii="Times New Roman" w:hAnsi="Times New Roman"/>
          <w:lang w:val="en-US"/>
        </w:rPr>
        <w:t>‘</w:t>
      </w:r>
      <w:r>
        <w:rPr>
          <w:rFonts w:ascii="Times New Roman" w:hAnsi="Times New Roman"/>
          <w:lang w:val="en-US"/>
        </w:rPr>
        <w:t>P2040: What children and young people told us</w:t>
      </w:r>
      <w:r>
        <w:rPr>
          <w:rFonts w:ascii="Times New Roman" w:hAnsi="Times New Roman"/>
          <w:lang w:val="en-US"/>
        </w:rPr>
        <w:t xml:space="preserve">’ </w:t>
      </w:r>
      <w:r>
        <w:rPr>
          <w:rFonts w:ascii="Times New Roman" w:hAnsi="Times New Roman"/>
          <w:lang w:val="en-US"/>
        </w:rPr>
        <w:t xml:space="preserve">Royal College of </w:t>
      </w:r>
      <w:proofErr w:type="spellStart"/>
      <w:r>
        <w:rPr>
          <w:rFonts w:ascii="Times New Roman" w:hAnsi="Times New Roman"/>
          <w:lang w:val="en-US"/>
        </w:rPr>
        <w:t>Paediatrics</w:t>
      </w:r>
      <w:proofErr w:type="spellEnd"/>
      <w:r>
        <w:rPr>
          <w:rFonts w:ascii="Times New Roman" w:hAnsi="Times New Roman"/>
          <w:lang w:val="en-US"/>
        </w:rPr>
        <w:t xml:space="preserve"> and Ch</w:t>
      </w:r>
      <w:r>
        <w:rPr>
          <w:rFonts w:ascii="Times New Roman" w:hAnsi="Times New Roman"/>
          <w:lang w:val="en-US"/>
        </w:rPr>
        <w:t xml:space="preserve">ild Health.  </w:t>
      </w:r>
      <w:hyperlink r:id="rId12" w:history="1">
        <w:r>
          <w:rPr>
            <w:rStyle w:val="Hyperlink0"/>
            <w:rFonts w:ascii="Times New Roman" w:hAnsi="Times New Roman"/>
            <w:lang w:val="en-US"/>
          </w:rPr>
          <w:t>https://paediatrics2040.rcpch.ac.uk</w:t>
        </w:r>
      </w:hyperlink>
    </w:p>
    <w:p w14:paraId="297D375F" w14:textId="77777777" w:rsidR="0086425C" w:rsidRDefault="00636740">
      <w:pPr>
        <w:pStyle w:val="Default"/>
        <w:numPr>
          <w:ilvl w:val="0"/>
          <w:numId w:val="6"/>
        </w:numPr>
        <w:spacing w:before="0"/>
        <w:rPr>
          <w:rFonts w:ascii="Times New Roman" w:hAnsi="Times New Roman"/>
          <w:lang w:val="en-US"/>
        </w:rPr>
      </w:pPr>
      <w:proofErr w:type="spellStart"/>
      <w:r>
        <w:rPr>
          <w:rFonts w:ascii="Times New Roman" w:hAnsi="Times New Roman"/>
          <w:lang w:val="en-US"/>
        </w:rPr>
        <w:t>Paediatric</w:t>
      </w:r>
      <w:proofErr w:type="spellEnd"/>
      <w:r>
        <w:rPr>
          <w:rFonts w:ascii="Times New Roman" w:hAnsi="Times New Roman"/>
          <w:lang w:val="en-US"/>
        </w:rPr>
        <w:t xml:space="preserve"> Child Health. </w:t>
      </w:r>
      <w:proofErr w:type="spellStart"/>
      <w:r>
        <w:rPr>
          <w:rFonts w:ascii="Times New Roman" w:hAnsi="Times New Roman"/>
          <w:lang w:val="en-US"/>
        </w:rPr>
        <w:t>Paediatric</w:t>
      </w:r>
      <w:proofErr w:type="spellEnd"/>
      <w:r>
        <w:rPr>
          <w:rFonts w:ascii="Times New Roman" w:hAnsi="Times New Roman"/>
          <w:lang w:val="en-US"/>
        </w:rPr>
        <w:t xml:space="preserve"> medical education: challenges and new developments. </w:t>
      </w:r>
      <w:r>
        <w:rPr>
          <w:rFonts w:ascii="Times New Roman" w:hAnsi="Times New Roman"/>
        </w:rPr>
        <w:t>2009 May-Jun; 14(5): 303</w:t>
      </w:r>
      <w:r>
        <w:rPr>
          <w:rFonts w:ascii="Times New Roman" w:hAnsi="Times New Roman"/>
        </w:rPr>
        <w:t>–</w:t>
      </w:r>
      <w:r>
        <w:rPr>
          <w:rFonts w:ascii="Times New Roman" w:hAnsi="Times New Roman"/>
        </w:rPr>
        <w:t>309.</w:t>
      </w:r>
      <w:proofErr w:type="spellStart"/>
      <w:r>
        <w:rPr>
          <w:rFonts w:ascii="Times New Roman" w:hAnsi="Times New Roman"/>
          <w:lang w:val="en-US"/>
        </w:rPr>
        <w:t>doi</w:t>
      </w:r>
      <w:proofErr w:type="spellEnd"/>
      <w:r>
        <w:rPr>
          <w:rFonts w:ascii="Times New Roman" w:hAnsi="Times New Roman"/>
        </w:rPr>
        <w:t>:</w:t>
      </w:r>
      <w:r>
        <w:rPr>
          <w:rFonts w:ascii="Times New Roman" w:hAnsi="Times New Roman"/>
        </w:rPr>
        <w:t> </w:t>
      </w:r>
      <w:hyperlink r:id="rId13" w:history="1">
        <w:r>
          <w:rPr>
            <w:rStyle w:val="Hyperlink0"/>
            <w:rFonts w:ascii="Times New Roman" w:hAnsi="Times New Roman"/>
          </w:rPr>
          <w:t>10.1093/</w:t>
        </w:r>
        <w:proofErr w:type="spellStart"/>
        <w:r>
          <w:rPr>
            <w:rStyle w:val="Hyperlink0"/>
            <w:rFonts w:ascii="Times New Roman" w:hAnsi="Times New Roman"/>
          </w:rPr>
          <w:t>pch</w:t>
        </w:r>
        <w:proofErr w:type="spellEnd"/>
        <w:r>
          <w:rPr>
            <w:rStyle w:val="Hyperlink0"/>
            <w:rFonts w:ascii="Times New Roman" w:hAnsi="Times New Roman"/>
          </w:rPr>
          <w:t>/14.5.303</w:t>
        </w:r>
      </w:hyperlink>
      <w:r>
        <w:rPr>
          <w:rFonts w:ascii="Times New Roman" w:hAnsi="Times New Roman"/>
          <w:lang w:val="en-US"/>
        </w:rPr>
        <w:t xml:space="preserve"> </w:t>
      </w:r>
      <w:r>
        <w:rPr>
          <w:rFonts w:ascii="Times New Roman" w:hAnsi="Times New Roman"/>
        </w:rPr>
        <w:t>PMCID: PMC2706632</w:t>
      </w:r>
      <w:r>
        <w:rPr>
          <w:rFonts w:ascii="Times New Roman" w:hAnsi="Times New Roman"/>
          <w:lang w:val="en-US"/>
        </w:rPr>
        <w:t xml:space="preserve"> </w:t>
      </w:r>
      <w:r>
        <w:rPr>
          <w:rFonts w:ascii="Times New Roman" w:hAnsi="Times New Roman"/>
        </w:rPr>
        <w:t xml:space="preserve">PMID: </w:t>
      </w:r>
      <w:hyperlink r:id="rId14" w:history="1">
        <w:r>
          <w:rPr>
            <w:rStyle w:val="Hyperlink0"/>
            <w:rFonts w:ascii="Times New Roman" w:hAnsi="Times New Roman"/>
          </w:rPr>
          <w:t>20436822</w:t>
        </w:r>
      </w:hyperlink>
      <w:r>
        <w:rPr>
          <w:rFonts w:ascii="Times New Roman" w:hAnsi="Times New Roman"/>
        </w:rPr>
        <w:t xml:space="preserve">) </w:t>
      </w:r>
    </w:p>
    <w:p w14:paraId="43C1F999"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 xml:space="preserve">NHS App Library 2021 </w:t>
      </w:r>
      <w:hyperlink r:id="rId15" w:history="1">
        <w:r>
          <w:rPr>
            <w:rStyle w:val="Hyperlink0"/>
            <w:rFonts w:ascii="Times New Roman" w:hAnsi="Times New Roman"/>
          </w:rPr>
          <w:t>https://www.nhs.uk/apps-library/</w:t>
        </w:r>
      </w:hyperlink>
    </w:p>
    <w:p w14:paraId="0391445E" w14:textId="77777777" w:rsidR="0086425C" w:rsidRDefault="00636740">
      <w:pPr>
        <w:pStyle w:val="Default"/>
        <w:numPr>
          <w:ilvl w:val="0"/>
          <w:numId w:val="6"/>
        </w:numPr>
        <w:spacing w:before="0"/>
        <w:rPr>
          <w:rFonts w:ascii="Times New Roman" w:hAnsi="Times New Roman"/>
          <w:lang w:val="en-US"/>
        </w:rPr>
      </w:pPr>
      <w:proofErr w:type="spellStart"/>
      <w:r>
        <w:rPr>
          <w:rFonts w:ascii="Times New Roman" w:hAnsi="Times New Roman"/>
          <w:lang w:val="en-US"/>
        </w:rPr>
        <w:t>Orcha</w:t>
      </w:r>
      <w:proofErr w:type="spellEnd"/>
      <w:r>
        <w:rPr>
          <w:rFonts w:ascii="Times New Roman" w:hAnsi="Times New Roman"/>
          <w:lang w:val="en-US"/>
        </w:rPr>
        <w:t xml:space="preserve"> App Lib</w:t>
      </w:r>
      <w:r>
        <w:rPr>
          <w:rFonts w:ascii="Times New Roman" w:hAnsi="Times New Roman"/>
          <w:lang w:val="en-US"/>
        </w:rPr>
        <w:t xml:space="preserve">rary </w:t>
      </w:r>
      <w:proofErr w:type="gramStart"/>
      <w:r>
        <w:rPr>
          <w:rFonts w:ascii="Times New Roman" w:hAnsi="Times New Roman"/>
          <w:lang w:val="en-US"/>
        </w:rPr>
        <w:t>2021 :</w:t>
      </w:r>
      <w:proofErr w:type="gramEnd"/>
      <w:r>
        <w:rPr>
          <w:rFonts w:ascii="Times New Roman" w:hAnsi="Times New Roman"/>
          <w:lang w:val="en-US"/>
        </w:rPr>
        <w:t xml:space="preserve"> </w:t>
      </w:r>
      <w:r>
        <w:rPr>
          <w:rFonts w:ascii="Times New Roman" w:hAnsi="Times New Roman"/>
          <w:lang w:val="de-DE"/>
        </w:rPr>
        <w:t xml:space="preserve">https://appfinder.orcha.co.uk/ </w:t>
      </w:r>
      <w:r>
        <w:rPr>
          <w:rFonts w:ascii="Times New Roman" w:hAnsi="Times New Roman"/>
          <w:lang w:val="en-US"/>
        </w:rPr>
        <w:t xml:space="preserve"> </w:t>
      </w:r>
    </w:p>
    <w:p w14:paraId="76F87F32"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 xml:space="preserve">Digital Technology Assessment Criteria (DTAC) for health and social care. NHSX Version 1 24.09.20 </w:t>
      </w:r>
    </w:p>
    <w:p w14:paraId="36349215"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 xml:space="preserve">One Health Tech - Our Strategy 2021-2022: Inspiring, celebrating, </w:t>
      </w:r>
      <w:proofErr w:type="gramStart"/>
      <w:r>
        <w:rPr>
          <w:rFonts w:ascii="Times New Roman" w:hAnsi="Times New Roman"/>
          <w:lang w:val="en-US"/>
        </w:rPr>
        <w:t>enabling</w:t>
      </w:r>
      <w:proofErr w:type="gramEnd"/>
      <w:r>
        <w:rPr>
          <w:rFonts w:ascii="Times New Roman" w:hAnsi="Times New Roman"/>
          <w:lang w:val="en-US"/>
        </w:rPr>
        <w:t xml:space="preserve"> and championing diversity &amp; inclusivi</w:t>
      </w:r>
      <w:r>
        <w:rPr>
          <w:rFonts w:ascii="Times New Roman" w:hAnsi="Times New Roman"/>
          <w:lang w:val="en-US"/>
        </w:rPr>
        <w:t xml:space="preserve">ty in </w:t>
      </w:r>
      <w:proofErr w:type="spellStart"/>
      <w:r>
        <w:rPr>
          <w:rFonts w:ascii="Times New Roman" w:hAnsi="Times New Roman"/>
          <w:lang w:val="en-US"/>
        </w:rPr>
        <w:t>HealthTech</w:t>
      </w:r>
      <w:proofErr w:type="spellEnd"/>
      <w:r>
        <w:rPr>
          <w:rFonts w:ascii="Times New Roman" w:hAnsi="Times New Roman"/>
          <w:lang w:val="en-US"/>
        </w:rPr>
        <w:t xml:space="preserve">. </w:t>
      </w:r>
    </w:p>
    <w:p w14:paraId="19D4FF48" w14:textId="77777777" w:rsidR="0086425C" w:rsidRDefault="00636740">
      <w:pPr>
        <w:pStyle w:val="Default"/>
        <w:numPr>
          <w:ilvl w:val="0"/>
          <w:numId w:val="6"/>
        </w:numPr>
        <w:spacing w:before="0"/>
        <w:rPr>
          <w:rFonts w:ascii="Times New Roman" w:hAnsi="Times New Roman"/>
          <w:lang w:val="en-US"/>
        </w:rPr>
      </w:pPr>
      <w:r>
        <w:rPr>
          <w:rFonts w:ascii="Times New Roman" w:hAnsi="Times New Roman"/>
          <w:lang w:val="en-US"/>
        </w:rPr>
        <w:t xml:space="preserve">J Carroll, A Moorhead, R Bond, W Leblanc, </w:t>
      </w:r>
      <w:proofErr w:type="gramStart"/>
      <w:r>
        <w:rPr>
          <w:rFonts w:ascii="Times New Roman" w:hAnsi="Times New Roman"/>
          <w:lang w:val="en-US"/>
        </w:rPr>
        <w:t>Who</w:t>
      </w:r>
      <w:proofErr w:type="gramEnd"/>
      <w:r>
        <w:rPr>
          <w:rFonts w:ascii="Times New Roman" w:hAnsi="Times New Roman"/>
          <w:lang w:val="en-US"/>
        </w:rPr>
        <w:t xml:space="preserve"> uses mobile phone health apps and does it matter? A secondary data analytics approach. J Med Internet Res 2017 April; 19(4): e125</w:t>
      </w:r>
    </w:p>
    <w:p w14:paraId="1B5223DB"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393652F7"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74198F5D" w14:textId="77777777" w:rsidR="0086425C" w:rsidRDefault="0086425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
    <w:p w14:paraId="139DE77C"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sz w:val="38"/>
          <w:szCs w:val="38"/>
        </w:rPr>
      </w:pPr>
      <w:r>
        <w:rPr>
          <w:rFonts w:ascii="Times New Roman" w:hAnsi="Times New Roman"/>
          <w:sz w:val="38"/>
          <w:szCs w:val="38"/>
          <w:lang w:val="de-DE"/>
        </w:rPr>
        <w:t>DECLARATIONS</w:t>
      </w:r>
    </w:p>
    <w:p w14:paraId="2BC64DE6"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b/>
          <w:bCs/>
          <w:lang w:val="en-US"/>
        </w:rPr>
        <w:t>Conflicting interests</w:t>
      </w:r>
      <w:r>
        <w:rPr>
          <w:rFonts w:ascii="Times New Roman" w:hAnsi="Times New Roman"/>
          <w:lang w:val="en-US"/>
        </w:rPr>
        <w:t xml:space="preserve">: Dr Tamsin </w:t>
      </w:r>
      <w:r>
        <w:rPr>
          <w:rFonts w:ascii="Times New Roman" w:hAnsi="Times New Roman"/>
          <w:lang w:val="en-US"/>
        </w:rPr>
        <w:t xml:space="preserve">Holland Brown has created a free medical health app called </w:t>
      </w:r>
      <w:proofErr w:type="gramStart"/>
      <w:r>
        <w:rPr>
          <w:rFonts w:ascii="Times New Roman" w:hAnsi="Times New Roman"/>
          <w:lang w:val="en-US"/>
        </w:rPr>
        <w:t>Hear</w:t>
      </w:r>
      <w:proofErr w:type="gramEnd"/>
      <w:r>
        <w:rPr>
          <w:rFonts w:ascii="Times New Roman" w:hAnsi="Times New Roman"/>
          <w:lang w:val="en-US"/>
        </w:rPr>
        <w:t xml:space="preserve"> Glue Ear and has works one day a month for ORCHA as </w:t>
      </w:r>
      <w:proofErr w:type="spellStart"/>
      <w:r>
        <w:rPr>
          <w:rFonts w:ascii="Times New Roman" w:hAnsi="Times New Roman"/>
          <w:lang w:val="en-US"/>
        </w:rPr>
        <w:t>paediatric</w:t>
      </w:r>
      <w:proofErr w:type="spellEnd"/>
      <w:r>
        <w:rPr>
          <w:rFonts w:ascii="Times New Roman" w:hAnsi="Times New Roman"/>
          <w:lang w:val="en-US"/>
        </w:rPr>
        <w:t xml:space="preserve"> digital lead.</w:t>
      </w:r>
    </w:p>
    <w:p w14:paraId="71A73FD3"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proofErr w:type="gramStart"/>
      <w:r>
        <w:rPr>
          <w:rFonts w:ascii="Times New Roman" w:hAnsi="Times New Roman"/>
          <w:b/>
          <w:bCs/>
          <w:lang w:val="en-US"/>
        </w:rPr>
        <w:t>Funding</w:t>
      </w:r>
      <w:r>
        <w:rPr>
          <w:rFonts w:ascii="Times New Roman" w:hAnsi="Times New Roman"/>
        </w:rPr>
        <w:t> </w:t>
      </w:r>
      <w:r>
        <w:rPr>
          <w:rFonts w:ascii="Times New Roman" w:hAnsi="Times New Roman"/>
          <w:lang w:val="en-US"/>
        </w:rPr>
        <w:t>:</w:t>
      </w:r>
      <w:proofErr w:type="gramEnd"/>
      <w:r>
        <w:rPr>
          <w:rFonts w:ascii="Times New Roman" w:hAnsi="Times New Roman"/>
          <w:lang w:val="en-US"/>
        </w:rPr>
        <w:t xml:space="preserve"> No funding was secured for this research. </w:t>
      </w:r>
    </w:p>
    <w:p w14:paraId="38488899"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b/>
          <w:bCs/>
          <w:lang w:val="en-US"/>
        </w:rPr>
        <w:lastRenderedPageBreak/>
        <w:t>Ethical approval</w:t>
      </w:r>
      <w:r>
        <w:rPr>
          <w:rFonts w:ascii="Times New Roman" w:hAnsi="Times New Roman"/>
        </w:rPr>
        <w:t>:</w:t>
      </w:r>
      <w:r>
        <w:rPr>
          <w:rFonts w:ascii="Times New Roman" w:hAnsi="Times New Roman"/>
          <w:lang w:val="en-US"/>
        </w:rPr>
        <w:t xml:space="preserve"> Ethical approval granted by Cambridgeshire C</w:t>
      </w:r>
      <w:r>
        <w:rPr>
          <w:rFonts w:ascii="Times New Roman" w:hAnsi="Times New Roman"/>
          <w:lang w:val="en-US"/>
        </w:rPr>
        <w:t xml:space="preserve">ommunity Services NHS Trust Research and Development Department due its nature </w:t>
      </w:r>
      <w:proofErr w:type="gramStart"/>
      <w:r>
        <w:rPr>
          <w:rFonts w:ascii="Times New Roman" w:hAnsi="Times New Roman"/>
          <w:lang w:val="en-US"/>
        </w:rPr>
        <w:t>and  relevance</w:t>
      </w:r>
      <w:proofErr w:type="gramEnd"/>
      <w:r>
        <w:rPr>
          <w:rFonts w:ascii="Times New Roman" w:hAnsi="Times New Roman"/>
          <w:lang w:val="en-US"/>
        </w:rPr>
        <w:t xml:space="preserve"> as service evaluation and pre-teaching evaluation. (</w:t>
      </w:r>
      <w:proofErr w:type="gramStart"/>
      <w:r>
        <w:rPr>
          <w:rFonts w:ascii="Times New Roman" w:hAnsi="Times New Roman"/>
          <w:lang w:val="en-US"/>
        </w:rPr>
        <w:t>Therefore</w:t>
      </w:r>
      <w:proofErr w:type="gramEnd"/>
      <w:r>
        <w:rPr>
          <w:rFonts w:ascii="Times New Roman" w:hAnsi="Times New Roman"/>
          <w:lang w:val="en-US"/>
        </w:rPr>
        <w:t xml:space="preserve"> this survey has not been registered with clinical </w:t>
      </w:r>
      <w:hyperlink r:id="rId16" w:history="1">
        <w:r>
          <w:rPr>
            <w:rStyle w:val="Hyperlink0"/>
            <w:rFonts w:ascii="Times New Roman" w:hAnsi="Times New Roman"/>
            <w:lang w:val="en-US"/>
          </w:rPr>
          <w:t>trials.gov</w:t>
        </w:r>
      </w:hyperlink>
      <w:r>
        <w:rPr>
          <w:rFonts w:ascii="Times New Roman" w:hAnsi="Times New Roman"/>
          <w:lang w:val="en-US"/>
        </w:rPr>
        <w:t>).</w:t>
      </w:r>
    </w:p>
    <w:p w14:paraId="51AD34AA"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b/>
          <w:bCs/>
          <w:lang w:val="it-IT"/>
        </w:rPr>
        <w:t>Guar</w:t>
      </w:r>
      <w:r>
        <w:rPr>
          <w:rFonts w:ascii="Times New Roman" w:hAnsi="Times New Roman"/>
          <w:b/>
          <w:bCs/>
          <w:lang w:val="it-IT"/>
        </w:rPr>
        <w:t>antor</w:t>
      </w:r>
      <w:r>
        <w:rPr>
          <w:rFonts w:ascii="Times New Roman" w:hAnsi="Times New Roman"/>
        </w:rPr>
        <w:t> </w:t>
      </w:r>
      <w:r>
        <w:rPr>
          <w:rFonts w:ascii="Times New Roman" w:hAnsi="Times New Roman"/>
          <w:lang w:val="en-US"/>
        </w:rPr>
        <w:t xml:space="preserve">: Cambridgeshire Community Services NHS Trust </w:t>
      </w:r>
    </w:p>
    <w:p w14:paraId="7CCA4ADA"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imes New Roman" w:eastAsia="Times New Roman" w:hAnsi="Times New Roman" w:cs="Times New Roman"/>
        </w:rPr>
      </w:pPr>
      <w:r>
        <w:rPr>
          <w:rFonts w:ascii="Times New Roman" w:hAnsi="Times New Roman"/>
          <w:b/>
          <w:bCs/>
          <w:lang w:val="en-US"/>
        </w:rPr>
        <w:t>Contributors</w:t>
      </w:r>
      <w:r>
        <w:rPr>
          <w:rFonts w:ascii="Times New Roman" w:hAnsi="Times New Roman"/>
          <w:lang w:val="en-US"/>
        </w:rPr>
        <w:t xml:space="preserve">: The main and corresponding author is Tamsin Holland Brown who conceptualized, </w:t>
      </w:r>
      <w:proofErr w:type="gramStart"/>
      <w:r>
        <w:rPr>
          <w:rFonts w:ascii="Times New Roman" w:hAnsi="Times New Roman"/>
          <w:lang w:val="en-US"/>
        </w:rPr>
        <w:t>conducted</w:t>
      </w:r>
      <w:proofErr w:type="gramEnd"/>
      <w:r>
        <w:rPr>
          <w:rFonts w:ascii="Times New Roman" w:hAnsi="Times New Roman"/>
          <w:lang w:val="en-US"/>
        </w:rPr>
        <w:t xml:space="preserve"> and evaluated the research. </w:t>
      </w:r>
    </w:p>
    <w:p w14:paraId="77A67904" w14:textId="77777777" w:rsidR="0086425C" w:rsidRDefault="006367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pPr>
      <w:r>
        <w:rPr>
          <w:rFonts w:ascii="Times New Roman" w:hAnsi="Times New Roman"/>
          <w:b/>
          <w:bCs/>
          <w:lang w:val="en-US"/>
        </w:rPr>
        <w:t>Acknowledgements</w:t>
      </w:r>
      <w:r>
        <w:rPr>
          <w:rFonts w:ascii="Times New Roman" w:hAnsi="Times New Roman"/>
          <w:lang w:val="en-US"/>
        </w:rPr>
        <w:t xml:space="preserve">: Thank you to Professor Mike </w:t>
      </w:r>
      <w:proofErr w:type="spellStart"/>
      <w:r>
        <w:rPr>
          <w:rFonts w:ascii="Times New Roman" w:hAnsi="Times New Roman"/>
          <w:lang w:val="en-US"/>
        </w:rPr>
        <w:t>Bewick</w:t>
      </w:r>
      <w:proofErr w:type="spellEnd"/>
      <w:r>
        <w:rPr>
          <w:rFonts w:ascii="Times New Roman" w:hAnsi="Times New Roman"/>
          <w:lang w:val="en-US"/>
        </w:rPr>
        <w:t xml:space="preserve"> for </w:t>
      </w:r>
      <w:proofErr w:type="gramStart"/>
      <w:r>
        <w:rPr>
          <w:rFonts w:ascii="Times New Roman" w:hAnsi="Times New Roman"/>
          <w:lang w:val="en-US"/>
        </w:rPr>
        <w:t>advice ,</w:t>
      </w:r>
      <w:proofErr w:type="gramEnd"/>
      <w:r>
        <w:rPr>
          <w:rFonts w:ascii="Times New Roman" w:hAnsi="Times New Roman"/>
          <w:lang w:val="en-US"/>
        </w:rPr>
        <w:t xml:space="preserve"> guidan</w:t>
      </w:r>
      <w:r>
        <w:rPr>
          <w:rFonts w:ascii="Times New Roman" w:hAnsi="Times New Roman"/>
          <w:lang w:val="en-US"/>
        </w:rPr>
        <w:t xml:space="preserve">ce and direction. Thank you to the Cambridge </w:t>
      </w:r>
      <w:proofErr w:type="spellStart"/>
      <w:r>
        <w:rPr>
          <w:rFonts w:ascii="Times New Roman" w:hAnsi="Times New Roman"/>
          <w:lang w:val="en-US"/>
        </w:rPr>
        <w:t>Paediatrics</w:t>
      </w:r>
      <w:proofErr w:type="spellEnd"/>
      <w:r>
        <w:rPr>
          <w:rFonts w:ascii="Times New Roman" w:hAnsi="Times New Roman"/>
          <w:lang w:val="en-US"/>
        </w:rPr>
        <w:t xml:space="preserve"> Society Committee for inviting participants to complete the survey. Thank you to Dr Jacqueline Taylor, clinical </w:t>
      </w:r>
      <w:proofErr w:type="gramStart"/>
      <w:r>
        <w:rPr>
          <w:rFonts w:ascii="Times New Roman" w:hAnsi="Times New Roman"/>
          <w:lang w:val="en-US"/>
        </w:rPr>
        <w:t>director  for</w:t>
      </w:r>
      <w:proofErr w:type="gramEnd"/>
      <w:r>
        <w:rPr>
          <w:rFonts w:ascii="Times New Roman" w:hAnsi="Times New Roman"/>
          <w:lang w:val="en-US"/>
        </w:rPr>
        <w:t xml:space="preserve"> support to fulfill  this research activity despite strain on services dur</w:t>
      </w:r>
      <w:r>
        <w:rPr>
          <w:rFonts w:ascii="Times New Roman" w:hAnsi="Times New Roman"/>
          <w:lang w:val="en-US"/>
        </w:rPr>
        <w:t xml:space="preserve">ing the covid pandemic. </w:t>
      </w:r>
    </w:p>
    <w:sectPr w:rsidR="0086425C">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88C1" w14:textId="77777777" w:rsidR="00000000" w:rsidRDefault="00636740">
      <w:r>
        <w:separator/>
      </w:r>
    </w:p>
  </w:endnote>
  <w:endnote w:type="continuationSeparator" w:id="0">
    <w:p w14:paraId="1E3100A2" w14:textId="77777777" w:rsidR="00000000" w:rsidRDefault="0063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9A0C" w14:textId="77777777" w:rsidR="0086425C" w:rsidRDefault="00864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C134" w14:textId="77777777" w:rsidR="00000000" w:rsidRDefault="00636740">
      <w:r>
        <w:separator/>
      </w:r>
    </w:p>
  </w:footnote>
  <w:footnote w:type="continuationSeparator" w:id="0">
    <w:p w14:paraId="10FDD575" w14:textId="77777777" w:rsidR="00000000" w:rsidRDefault="0063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D4AF" w14:textId="77777777" w:rsidR="0086425C" w:rsidRDefault="008642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4FE"/>
    <w:multiLevelType w:val="hybridMultilevel"/>
    <w:tmpl w:val="5756D96C"/>
    <w:styleLink w:val="BulletBig"/>
    <w:lvl w:ilvl="0" w:tplc="9FF4E9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9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9708A67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7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C1FA496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5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F9498A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3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32EACA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1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75DACBC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9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47F86AC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7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F33278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5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BC769B3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35"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02B05A38"/>
    <w:multiLevelType w:val="hybridMultilevel"/>
    <w:tmpl w:val="5756D96C"/>
    <w:numStyleLink w:val="BulletBig"/>
  </w:abstractNum>
  <w:abstractNum w:abstractNumId="2" w15:restartNumberingAfterBreak="0">
    <w:nsid w:val="105E1354"/>
    <w:multiLevelType w:val="hybridMultilevel"/>
    <w:tmpl w:val="43AC8496"/>
    <w:numStyleLink w:val="Numbered"/>
  </w:abstractNum>
  <w:abstractNum w:abstractNumId="3" w15:restartNumberingAfterBreak="0">
    <w:nsid w:val="51FF5D54"/>
    <w:multiLevelType w:val="hybridMultilevel"/>
    <w:tmpl w:val="43AC8496"/>
    <w:styleLink w:val="Numbered"/>
    <w:lvl w:ilvl="0" w:tplc="0102FA02">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3CDE3A">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3E0C80">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1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6A06DFC">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9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DA3868">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7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40DD84">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2831A2">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4B072">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1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AC7744">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9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startOverride w:val="1"/>
    </w:lvlOverride>
  </w:num>
  <w:num w:numId="4">
    <w:abstractNumId w:val="0"/>
  </w:num>
  <w:num w:numId="5">
    <w:abstractNumId w:val="1"/>
  </w:num>
  <w:num w:numId="6">
    <w:abstractNumId w:val="2"/>
    <w:lvlOverride w:ilvl="0">
      <w:startOverride w:val="1"/>
      <w:lvl w:ilvl="0" w:tplc="C0704178">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386C52">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8F7C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7486C8">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FE91B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8C46D0">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66DF92">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302010">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06BC62">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5C"/>
    <w:rsid w:val="00636740"/>
    <w:rsid w:val="0086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85FE"/>
  <w15:docId w15:val="{FC7A115D-413F-4340-93C7-2BFF5C7F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 w:type="numbering" w:customStyle="1" w:styleId="BulletBig">
    <w:name w:val="Bullet Big"/>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x.doi.org/10.1093%2Fpch%2F14.5.30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msin.brown1@nhs.net" TargetMode="External"/><Relationship Id="rId12" Type="http://schemas.openxmlformats.org/officeDocument/2006/relationships/hyperlink" Target="https://paediatrics2040.rcpch.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rial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gtermplan.nhs.uk/" TargetMode="External"/><Relationship Id="rId5" Type="http://schemas.openxmlformats.org/officeDocument/2006/relationships/footnotes" Target="footnotes.xml"/><Relationship Id="rId15" Type="http://schemas.openxmlformats.org/officeDocument/2006/relationships/hyperlink" Target="https://www.nhs.uk/apps-library/" TargetMode="External"/><Relationship Id="rId10" Type="http://schemas.openxmlformats.org/officeDocument/2006/relationships/hyperlink" Target="http://onehealthtech.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HS.uk" TargetMode="External"/><Relationship Id="rId14" Type="http://schemas.openxmlformats.org/officeDocument/2006/relationships/hyperlink" Target="https://www.ncbi.nlm.nih.gov/pubmed/2043682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50328799999999996"/>
          <c:y val="0.12873399999999999"/>
          <c:w val="0.48288199999999998"/>
          <c:h val="0.80483199999999999"/>
        </c:manualLayout>
      </c:layout>
      <c:barChart>
        <c:barDir val="bar"/>
        <c:grouping val="clustered"/>
        <c:varyColors val="0"/>
        <c:ser>
          <c:idx val="0"/>
          <c:order val="0"/>
          <c:tx>
            <c:strRef>
              <c:f>Sheet1!$A$2</c:f>
              <c:strCache>
                <c:ptCount val="1"/>
                <c:pt idx="0">
                  <c:v>What did medical students identify as being most  important about digital health. 
</c:v>
                </c:pt>
              </c:strCache>
            </c:strRef>
          </c:tx>
          <c:spPr>
            <a:solidFill>
              <a:schemeClr val="accent1"/>
            </a:solidFill>
            <a:ln w="12700" cap="flat">
              <a:noFill/>
              <a:miter lim="400000"/>
            </a:ln>
            <a:effectLst/>
          </c:spPr>
          <c:invertIfNegative val="0"/>
          <c:cat>
            <c:strRef>
              <c:f>Sheet1!$B$1:$L$1</c:f>
              <c:strCache>
                <c:ptCount val="11"/>
                <c:pt idx="0">
                  <c:v>Empowers patients</c:v>
                </c:pt>
                <c:pt idx="1">
                  <c:v>Helps patients make better informed decisions</c:v>
                </c:pt>
                <c:pt idx="2">
                  <c:v>Links home and hospital care</c:v>
                </c:pt>
                <c:pt idx="3">
                  <c:v>Provides more options</c:v>
                </c:pt>
                <c:pt idx="4">
                  <c:v>May help earlier diagnosis</c:v>
                </c:pt>
                <c:pt idx="5">
                  <c:v>May help management of chronic conditions</c:v>
                </c:pt>
                <c:pt idx="6">
                  <c:v>NHS cost savings</c:v>
                </c:pt>
                <c:pt idx="7">
                  <c:v>Help prioritise patients needing  admission</c:v>
                </c:pt>
                <c:pt idx="8">
                  <c:v>Improve NHS efficiencies</c:v>
                </c:pt>
                <c:pt idx="9">
                  <c:v>Improved self care for minor ailments</c:v>
                </c:pt>
                <c:pt idx="10">
                  <c:v> Other</c:v>
                </c:pt>
              </c:strCache>
            </c:strRef>
          </c:cat>
          <c:val>
            <c:numRef>
              <c:f>Sheet1!$B$2:$L$2</c:f>
              <c:numCache>
                <c:formatCode>General</c:formatCode>
                <c:ptCount val="11"/>
                <c:pt idx="0">
                  <c:v>81</c:v>
                </c:pt>
                <c:pt idx="1">
                  <c:v>59</c:v>
                </c:pt>
                <c:pt idx="2">
                  <c:v>50</c:v>
                </c:pt>
                <c:pt idx="3">
                  <c:v>31</c:v>
                </c:pt>
                <c:pt idx="4">
                  <c:v>22</c:v>
                </c:pt>
                <c:pt idx="5">
                  <c:v>47</c:v>
                </c:pt>
                <c:pt idx="6">
                  <c:v>22</c:v>
                </c:pt>
                <c:pt idx="7">
                  <c:v>28</c:v>
                </c:pt>
                <c:pt idx="8">
                  <c:v>38</c:v>
                </c:pt>
                <c:pt idx="9">
                  <c:v>28</c:v>
                </c:pt>
                <c:pt idx="10">
                  <c:v>9</c:v>
                </c:pt>
              </c:numCache>
            </c:numRef>
          </c:val>
          <c:extLst>
            <c:ext xmlns:c16="http://schemas.microsoft.com/office/drawing/2014/chart" uri="{C3380CC4-5D6E-409C-BE32-E72D297353CC}">
              <c16:uniqueId val="{00000000-3769-4037-A8F6-4A93CD8CC986}"/>
            </c:ext>
          </c:extLst>
        </c:ser>
        <c:dLbls>
          <c:showLegendKey val="0"/>
          <c:showVal val="0"/>
          <c:showCatName val="0"/>
          <c:showSerName val="0"/>
          <c:showPercent val="0"/>
          <c:showBubbleSize val="0"/>
        </c:dLbls>
        <c:gapWidth val="40"/>
        <c:overlap val="-10"/>
        <c:axId val="2094734552"/>
        <c:axId val="2094734553"/>
      </c:barChart>
      <c:catAx>
        <c:axId val="2094734552"/>
        <c:scaling>
          <c:orientation val="maxMin"/>
        </c:scaling>
        <c:delete val="0"/>
        <c:axPos val="l"/>
        <c:numFmt formatCode="General" sourceLinked="0"/>
        <c:majorTickMark val="none"/>
        <c:minorTickMark val="none"/>
        <c:tickLblPos val="nextTo"/>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US"/>
          </a:p>
        </c:txPr>
        <c:crossAx val="2094734553"/>
        <c:crosses val="autoZero"/>
        <c:auto val="1"/>
        <c:lblAlgn val="ctr"/>
        <c:lblOffset val="100"/>
        <c:noMultiLvlLbl val="1"/>
      </c:catAx>
      <c:valAx>
        <c:axId val="2094734553"/>
        <c:scaling>
          <c:orientation val="minMax"/>
        </c:scaling>
        <c:delete val="0"/>
        <c:axPos val="t"/>
        <c:majorGridlines>
          <c:spPr>
            <a:ln w="6350" cap="flat">
              <a:solidFill>
                <a:srgbClr val="B8B8B8"/>
              </a:solidFill>
              <a:prstDash val="solid"/>
              <a:miter lim="400000"/>
            </a:ln>
          </c:spPr>
        </c:majorGridlines>
        <c:numFmt formatCode="General" sourceLinked="0"/>
        <c:majorTickMark val="none"/>
        <c:minorTickMark val="none"/>
        <c:tickLblPos val="high"/>
        <c:spPr>
          <a:ln w="12700" cap="flat">
            <a:noFill/>
            <a:prstDash val="solid"/>
            <a:miter lim="400000"/>
          </a:ln>
        </c:spPr>
        <c:txPr>
          <a:bodyPr rot="0"/>
          <a:lstStyle/>
          <a:p>
            <a:pPr>
              <a:defRPr sz="1000" b="0" i="0" u="none" strike="noStrike">
                <a:solidFill>
                  <a:srgbClr val="000000"/>
                </a:solidFill>
                <a:latin typeface="Helvetica Neue"/>
              </a:defRPr>
            </a:pPr>
            <a:endParaRPr lang="en-US"/>
          </a:p>
        </c:txPr>
        <c:crossAx val="2094734552"/>
        <c:crosses val="autoZero"/>
        <c:crossBetween val="between"/>
        <c:majorUnit val="22.5"/>
        <c:minorUnit val="11.25"/>
      </c:valAx>
      <c:spPr>
        <a:noFill/>
        <a:ln w="12700" cap="flat">
          <a:noFill/>
          <a:miter lim="400000"/>
        </a:ln>
        <a:effectLst/>
      </c:spPr>
    </c:plotArea>
    <c:legend>
      <c:legendPos val="t"/>
      <c:layout>
        <c:manualLayout>
          <c:xMode val="edge"/>
          <c:yMode val="edge"/>
          <c:x val="9.88454E-2"/>
          <c:y val="0"/>
          <c:w val="0.89235100000000001"/>
          <c:h val="0.107298"/>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2892</Words>
  <Characters>16486</Characters>
  <Application>Microsoft Office Word</Application>
  <DocSecurity>0</DocSecurity>
  <Lines>137</Lines>
  <Paragraphs>38</Paragraphs>
  <ScaleCrop>false</ScaleCrop>
  <Company>Cambridgeshire Community Services</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Lauren</dc:creator>
  <cp:lastModifiedBy>Moody Lauren</cp:lastModifiedBy>
  <cp:revision>2</cp:revision>
  <dcterms:created xsi:type="dcterms:W3CDTF">2022-01-21T11:15:00Z</dcterms:created>
  <dcterms:modified xsi:type="dcterms:W3CDTF">2022-01-21T11:15:00Z</dcterms:modified>
</cp:coreProperties>
</file>