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B392" w14:textId="2994036E" w:rsidR="00E05592" w:rsidRPr="00137701" w:rsidRDefault="00806C6F">
      <w:pPr>
        <w:rPr>
          <w:rFonts w:ascii="Arial" w:hAnsi="Arial" w:cs="Arial"/>
          <w:b/>
          <w:bCs/>
        </w:rPr>
      </w:pPr>
      <w:r w:rsidRPr="00137701">
        <w:rPr>
          <w:rFonts w:ascii="Arial" w:hAnsi="Arial" w:cs="Arial"/>
          <w:b/>
          <w:bCs/>
        </w:rPr>
        <w:t>Sensory Strategies – Teeth Brushing</w:t>
      </w:r>
    </w:p>
    <w:p w14:paraId="402B5C83" w14:textId="77777777" w:rsidR="00806C6F" w:rsidRPr="00137701" w:rsidRDefault="00806C6F" w:rsidP="00806C6F">
      <w:pPr>
        <w:rPr>
          <w:rFonts w:ascii="Arial" w:hAnsi="Arial" w:cs="Arial"/>
        </w:rPr>
      </w:pPr>
      <w:r w:rsidRPr="00137701">
        <w:rPr>
          <w:rFonts w:ascii="Arial" w:hAnsi="Arial" w:cs="Arial"/>
        </w:rPr>
        <w:t>Sensory Strategies</w:t>
      </w:r>
    </w:p>
    <w:p w14:paraId="5A88D598" w14:textId="51C14E8E" w:rsidR="00806C6F" w:rsidRPr="00137701" w:rsidRDefault="00806C6F" w:rsidP="00A403C5">
      <w:pPr>
        <w:pStyle w:val="ListParagraph"/>
        <w:numPr>
          <w:ilvl w:val="0"/>
          <w:numId w:val="5"/>
        </w:numPr>
        <w:rPr>
          <w:rFonts w:ascii="Arial" w:hAnsi="Arial" w:cs="Arial"/>
        </w:rPr>
      </w:pPr>
      <w:r w:rsidRPr="00137701">
        <w:rPr>
          <w:rFonts w:ascii="Arial" w:hAnsi="Arial" w:cs="Arial"/>
        </w:rPr>
        <w:t>If your child is very sensitive, consider using a flannel to wipe the teeth.</w:t>
      </w:r>
    </w:p>
    <w:p w14:paraId="4E771769" w14:textId="70E110DD" w:rsidR="00806C6F" w:rsidRPr="00137701" w:rsidRDefault="00806C6F" w:rsidP="00A403C5">
      <w:pPr>
        <w:pStyle w:val="ListParagraph"/>
        <w:numPr>
          <w:ilvl w:val="0"/>
          <w:numId w:val="5"/>
        </w:numPr>
        <w:rPr>
          <w:rFonts w:ascii="Arial" w:hAnsi="Arial" w:cs="Arial"/>
        </w:rPr>
      </w:pPr>
      <w:r w:rsidRPr="00137701">
        <w:rPr>
          <w:rFonts w:ascii="Arial" w:hAnsi="Arial" w:cs="Arial"/>
        </w:rPr>
        <w:t>To decrease sensitivity, apply pressure to the teeth and gums.</w:t>
      </w:r>
    </w:p>
    <w:p w14:paraId="49CA0643" w14:textId="0AF8B2E7" w:rsidR="00806C6F" w:rsidRPr="008C697A" w:rsidRDefault="00A403C5" w:rsidP="00A403C5">
      <w:pPr>
        <w:pStyle w:val="ListParagraph"/>
        <w:numPr>
          <w:ilvl w:val="0"/>
          <w:numId w:val="1"/>
        </w:numPr>
        <w:rPr>
          <w:rFonts w:ascii="Arial" w:hAnsi="Arial" w:cs="Arial"/>
        </w:rPr>
      </w:pPr>
      <w:r w:rsidRPr="008C697A">
        <w:rPr>
          <w:rFonts w:ascii="Arial" w:hAnsi="Arial" w:cs="Arial"/>
        </w:rPr>
        <w:t>Try different toothpaste; mild, flavourless and foamless for children that are sensitive to taste and texture.</w:t>
      </w:r>
    </w:p>
    <w:p w14:paraId="6A6E47AE" w14:textId="64B6D5CF" w:rsidR="00806C6F" w:rsidRPr="00137701" w:rsidRDefault="00806C6F" w:rsidP="00A403C5">
      <w:pPr>
        <w:pStyle w:val="ListParagraph"/>
        <w:numPr>
          <w:ilvl w:val="0"/>
          <w:numId w:val="5"/>
        </w:numPr>
        <w:rPr>
          <w:rFonts w:ascii="Arial" w:hAnsi="Arial" w:cs="Arial"/>
        </w:rPr>
      </w:pPr>
      <w:r w:rsidRPr="00137701">
        <w:rPr>
          <w:rFonts w:ascii="Arial" w:hAnsi="Arial" w:cs="Arial"/>
        </w:rPr>
        <w:t>Promote balance by standing behind your child to secure his body.</w:t>
      </w:r>
    </w:p>
    <w:p w14:paraId="23C0CA1C" w14:textId="49420C6F" w:rsidR="00806C6F" w:rsidRPr="00137701" w:rsidRDefault="00806C6F" w:rsidP="00A403C5">
      <w:pPr>
        <w:pStyle w:val="ListParagraph"/>
        <w:numPr>
          <w:ilvl w:val="0"/>
          <w:numId w:val="5"/>
        </w:numPr>
        <w:rPr>
          <w:rFonts w:ascii="Arial" w:hAnsi="Arial" w:cs="Arial"/>
        </w:rPr>
      </w:pPr>
      <w:r w:rsidRPr="00137701">
        <w:rPr>
          <w:rFonts w:ascii="Arial" w:hAnsi="Arial" w:cs="Arial"/>
        </w:rPr>
        <w:t>Try an electric toothbrush – the vibration may be calming.</w:t>
      </w:r>
    </w:p>
    <w:p w14:paraId="36165D3A" w14:textId="7E0FC575" w:rsidR="00806C6F" w:rsidRPr="00137701" w:rsidRDefault="00806C6F" w:rsidP="00A403C5">
      <w:pPr>
        <w:pStyle w:val="ListParagraph"/>
        <w:numPr>
          <w:ilvl w:val="0"/>
          <w:numId w:val="5"/>
        </w:numPr>
        <w:rPr>
          <w:rFonts w:ascii="Arial" w:hAnsi="Arial" w:cs="Arial"/>
        </w:rPr>
      </w:pPr>
      <w:r w:rsidRPr="00137701">
        <w:rPr>
          <w:rFonts w:ascii="Arial" w:hAnsi="Arial" w:cs="Arial"/>
        </w:rPr>
        <w:t>Try joint compression to the head, neck and shoulders in preparation for</w:t>
      </w:r>
    </w:p>
    <w:p w14:paraId="42C092E6" w14:textId="6228A184" w:rsidR="00806C6F" w:rsidRDefault="00806C6F" w:rsidP="00A403C5">
      <w:pPr>
        <w:pStyle w:val="ListParagraph"/>
        <w:numPr>
          <w:ilvl w:val="0"/>
          <w:numId w:val="5"/>
        </w:numPr>
        <w:rPr>
          <w:rFonts w:ascii="Arial" w:hAnsi="Arial" w:cs="Arial"/>
        </w:rPr>
      </w:pPr>
      <w:r w:rsidRPr="00137701">
        <w:rPr>
          <w:rFonts w:ascii="Arial" w:hAnsi="Arial" w:cs="Arial"/>
        </w:rPr>
        <w:t>teeth brushing.</w:t>
      </w:r>
    </w:p>
    <w:p w14:paraId="45B15FBA" w14:textId="54F481FA" w:rsidR="00A403C5" w:rsidRPr="008C697A" w:rsidRDefault="00137701" w:rsidP="00A403C5">
      <w:pPr>
        <w:pStyle w:val="ListParagraph"/>
        <w:numPr>
          <w:ilvl w:val="0"/>
          <w:numId w:val="1"/>
        </w:numPr>
        <w:rPr>
          <w:rFonts w:ascii="Arial" w:hAnsi="Arial" w:cs="Arial"/>
        </w:rPr>
      </w:pPr>
      <w:r w:rsidRPr="008C697A">
        <w:rPr>
          <w:noProof/>
          <w:sz w:val="20"/>
          <w:szCs w:val="20"/>
        </w:rPr>
        <w:drawing>
          <wp:anchor distT="36576" distB="36576" distL="36576" distR="36576" simplePos="0" relativeHeight="251657216" behindDoc="0" locked="0" layoutInCell="1" allowOverlap="1" wp14:anchorId="439E1F73" wp14:editId="68AE4810">
            <wp:simplePos x="0" y="0"/>
            <wp:positionH relativeFrom="column">
              <wp:posOffset>4295775</wp:posOffset>
            </wp:positionH>
            <wp:positionV relativeFrom="paragraph">
              <wp:posOffset>390526</wp:posOffset>
            </wp:positionV>
            <wp:extent cx="432940" cy="914400"/>
            <wp:effectExtent l="0" t="0" r="5715" b="0"/>
            <wp:wrapNone/>
            <wp:docPr id="2" name="Picture 2" descr="A glass of mil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ass of milk&#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l="26949" r="25665"/>
                    <a:stretch>
                      <a:fillRect/>
                    </a:stretch>
                  </pic:blipFill>
                  <pic:spPr bwMode="auto">
                    <a:xfrm>
                      <a:off x="0" y="0"/>
                      <a:ext cx="434435" cy="9175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C697A">
        <w:rPr>
          <w:noProof/>
          <w:sz w:val="20"/>
          <w:szCs w:val="20"/>
        </w:rPr>
        <w:drawing>
          <wp:anchor distT="36576" distB="36576" distL="36576" distR="36576" simplePos="0" relativeHeight="251658240" behindDoc="0" locked="0" layoutInCell="1" allowOverlap="1" wp14:anchorId="24294B35" wp14:editId="65F57DF7">
            <wp:simplePos x="0" y="0"/>
            <wp:positionH relativeFrom="column">
              <wp:posOffset>1581150</wp:posOffset>
            </wp:positionH>
            <wp:positionV relativeFrom="paragraph">
              <wp:posOffset>339725</wp:posOffset>
            </wp:positionV>
            <wp:extent cx="1033145" cy="1040130"/>
            <wp:effectExtent l="0" t="0" r="0" b="0"/>
            <wp:wrapNone/>
            <wp:docPr id="1" name="Picture 1" descr="A close-up of a toothbru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toothbrush&#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145" cy="1040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03C5" w:rsidRPr="008C697A">
        <w:rPr>
          <w:rFonts w:ascii="Arial" w:hAnsi="Arial" w:cs="Arial"/>
        </w:rPr>
        <w:t>There are a variety of different toothbrushes for different needs—multi-angled heads, finger brush, 360 brushes, long-handled toothbrush and different bristles.</w:t>
      </w:r>
      <w:r w:rsidRPr="008C697A">
        <w:rPr>
          <w:rFonts w:ascii="Arial" w:hAnsi="Arial" w:cs="Arial"/>
        </w:rPr>
        <w:t xml:space="preserve"> </w:t>
      </w:r>
    </w:p>
    <w:p w14:paraId="0C49F114" w14:textId="482071AF" w:rsidR="00137701" w:rsidRPr="00137701" w:rsidRDefault="00137701" w:rsidP="00137701">
      <w:pPr>
        <w:rPr>
          <w:rFonts w:ascii="Arial" w:hAnsi="Arial" w:cs="Arial"/>
        </w:rPr>
      </w:pPr>
    </w:p>
    <w:p w14:paraId="50A0298E" w14:textId="109C69EF" w:rsidR="00137701" w:rsidRPr="00137701" w:rsidRDefault="00137701" w:rsidP="00137701">
      <w:pPr>
        <w:rPr>
          <w:rFonts w:ascii="Arial" w:hAnsi="Arial" w:cs="Arial"/>
        </w:rPr>
      </w:pPr>
    </w:p>
    <w:p w14:paraId="18790D27" w14:textId="432B2C9C" w:rsidR="00137701" w:rsidRDefault="00137701" w:rsidP="00137701">
      <w:pPr>
        <w:rPr>
          <w:rFonts w:ascii="Arial" w:hAnsi="Arial" w:cs="Arial"/>
        </w:rPr>
      </w:pPr>
    </w:p>
    <w:p w14:paraId="6A5B3FE0" w14:textId="77777777" w:rsidR="008C697A" w:rsidRPr="00137701" w:rsidRDefault="008C697A" w:rsidP="00137701">
      <w:pPr>
        <w:rPr>
          <w:rFonts w:ascii="Arial" w:hAnsi="Arial" w:cs="Arial"/>
        </w:rPr>
      </w:pPr>
    </w:p>
    <w:p w14:paraId="7011CBDB" w14:textId="47CA6362" w:rsidR="00A403C5" w:rsidRPr="008C697A" w:rsidRDefault="00A403C5" w:rsidP="00A403C5">
      <w:pPr>
        <w:pStyle w:val="ListParagraph"/>
        <w:numPr>
          <w:ilvl w:val="0"/>
          <w:numId w:val="1"/>
        </w:numPr>
        <w:rPr>
          <w:rFonts w:ascii="Arial" w:hAnsi="Arial" w:cs="Arial"/>
        </w:rPr>
      </w:pPr>
      <w:r w:rsidRPr="008C697A">
        <w:rPr>
          <w:rFonts w:ascii="Arial" w:hAnsi="Arial" w:cs="Arial"/>
        </w:rPr>
        <w:t>Musical toothbrushes may help to soothe your child when brushing their teeth and are a good way to stick to 2 minutes of brushing.</w:t>
      </w:r>
    </w:p>
    <w:p w14:paraId="7A1346EF" w14:textId="40D65A1D" w:rsidR="00A403C5" w:rsidRDefault="00A403C5" w:rsidP="00A403C5">
      <w:pPr>
        <w:pStyle w:val="ListParagraph"/>
        <w:numPr>
          <w:ilvl w:val="0"/>
          <w:numId w:val="1"/>
        </w:numPr>
        <w:rPr>
          <w:rFonts w:ascii="Arial" w:hAnsi="Arial" w:cs="Arial"/>
        </w:rPr>
      </w:pPr>
      <w:r w:rsidRPr="008C697A">
        <w:rPr>
          <w:rFonts w:ascii="Arial" w:hAnsi="Arial" w:cs="Arial"/>
        </w:rPr>
        <w:t>Allow your child to decide whether they prefer to stand up or sit down when brushing their teeth</w:t>
      </w:r>
      <w:r w:rsidR="00137701" w:rsidRPr="008C697A">
        <w:rPr>
          <w:rFonts w:ascii="Arial" w:hAnsi="Arial" w:cs="Arial"/>
        </w:rPr>
        <w:t>.</w:t>
      </w:r>
    </w:p>
    <w:p w14:paraId="38CD9FC6" w14:textId="77777777" w:rsidR="00672DCE" w:rsidRPr="00672DCE" w:rsidRDefault="00672DCE" w:rsidP="00672DCE">
      <w:pPr>
        <w:pStyle w:val="ListParagraph"/>
        <w:numPr>
          <w:ilvl w:val="0"/>
          <w:numId w:val="1"/>
        </w:numPr>
        <w:rPr>
          <w:rFonts w:ascii="Arial" w:hAnsi="Arial" w:cs="Arial"/>
        </w:rPr>
      </w:pPr>
      <w:r w:rsidRPr="00672DCE">
        <w:rPr>
          <w:rFonts w:ascii="Arial" w:hAnsi="Arial" w:cs="Arial"/>
        </w:rPr>
        <w:t xml:space="preserve">Counting the number of strokes to use when cleaning their teeth, and separating the mouth into areas that need to be cleaned (15 brushes top back left, 15 top front etc).  A picture of an open mouth will help to make this more visual for them to follow. </w:t>
      </w:r>
    </w:p>
    <w:p w14:paraId="7A4BCE6B" w14:textId="52F185DE" w:rsidR="00672DCE" w:rsidRPr="00672DCE" w:rsidRDefault="00672DCE" w:rsidP="00672DCE">
      <w:pPr>
        <w:pStyle w:val="ListParagraph"/>
        <w:numPr>
          <w:ilvl w:val="0"/>
          <w:numId w:val="1"/>
        </w:numPr>
        <w:rPr>
          <w:rFonts w:ascii="Arial" w:hAnsi="Arial" w:cs="Arial"/>
        </w:rPr>
      </w:pPr>
      <w:r w:rsidRPr="00672DCE">
        <w:rPr>
          <w:rFonts w:ascii="Arial" w:hAnsi="Arial" w:cs="Arial"/>
        </w:rPr>
        <w:t>The action of cleaning the teeth could be practised by painting the outside of a potato with an old toothbrush so that the motor skill can be learned, and they can see what they are doing.  This also encourages them to brush for longer period</w:t>
      </w:r>
      <w:r>
        <w:rPr>
          <w:rFonts w:ascii="Arial" w:hAnsi="Arial" w:cs="Arial"/>
        </w:rPr>
        <w:t>s.</w:t>
      </w:r>
    </w:p>
    <w:p w14:paraId="1440AE89" w14:textId="77777777" w:rsidR="00137701" w:rsidRDefault="00137701" w:rsidP="00806C6F">
      <w:pPr>
        <w:rPr>
          <w:rFonts w:ascii="Arial" w:hAnsi="Arial" w:cs="Arial"/>
          <w:highlight w:val="cyan"/>
        </w:rPr>
      </w:pPr>
    </w:p>
    <w:p w14:paraId="5AC7CD81" w14:textId="1C6582B1" w:rsidR="008C697A" w:rsidRPr="008C697A" w:rsidRDefault="00806C6F" w:rsidP="00806C6F">
      <w:pPr>
        <w:rPr>
          <w:rFonts w:ascii="Arial" w:hAnsi="Arial" w:cs="Arial"/>
          <w:b/>
          <w:bCs/>
        </w:rPr>
      </w:pPr>
      <w:r w:rsidRPr="008C697A">
        <w:rPr>
          <w:rFonts w:ascii="Arial" w:hAnsi="Arial" w:cs="Arial"/>
          <w:b/>
          <w:bCs/>
        </w:rPr>
        <w:t>Other Strategies</w:t>
      </w:r>
      <w:r w:rsidR="00137701" w:rsidRPr="008C697A">
        <w:rPr>
          <w:rFonts w:ascii="Arial" w:hAnsi="Arial" w:cs="Arial"/>
          <w:b/>
          <w:bCs/>
        </w:rPr>
        <w:t xml:space="preserve"> </w:t>
      </w:r>
    </w:p>
    <w:p w14:paraId="7EE67D2D" w14:textId="41CFC510" w:rsidR="00806C6F" w:rsidRPr="008C697A" w:rsidRDefault="00806C6F" w:rsidP="00806C6F">
      <w:pPr>
        <w:rPr>
          <w:rFonts w:ascii="Arial" w:hAnsi="Arial" w:cs="Arial"/>
        </w:rPr>
      </w:pPr>
      <w:r w:rsidRPr="008C697A">
        <w:rPr>
          <w:rFonts w:ascii="Arial" w:hAnsi="Arial" w:cs="Arial"/>
        </w:rPr>
        <w:t>• Encourage frequent water drinking to remove extra food.</w:t>
      </w:r>
    </w:p>
    <w:p w14:paraId="6B5D1E8E" w14:textId="77777777" w:rsidR="00806C6F" w:rsidRPr="008C697A" w:rsidRDefault="00806C6F" w:rsidP="00806C6F">
      <w:pPr>
        <w:rPr>
          <w:rFonts w:ascii="Arial" w:hAnsi="Arial" w:cs="Arial"/>
        </w:rPr>
      </w:pPr>
      <w:r w:rsidRPr="008C697A">
        <w:rPr>
          <w:rFonts w:ascii="Arial" w:hAnsi="Arial" w:cs="Arial"/>
        </w:rPr>
        <w:t>• Try a footstool to help your child reach the basin.</w:t>
      </w:r>
    </w:p>
    <w:p w14:paraId="6E6A2D7C" w14:textId="77777777" w:rsidR="00806C6F" w:rsidRPr="008C697A" w:rsidRDefault="00806C6F" w:rsidP="00806C6F">
      <w:pPr>
        <w:rPr>
          <w:rFonts w:ascii="Arial" w:hAnsi="Arial" w:cs="Arial"/>
        </w:rPr>
      </w:pPr>
      <w:r w:rsidRPr="008C697A">
        <w:rPr>
          <w:rFonts w:ascii="Arial" w:hAnsi="Arial" w:cs="Arial"/>
        </w:rPr>
        <w:t>• Facilitate independence in children with fine motor difficulties by using</w:t>
      </w:r>
    </w:p>
    <w:p w14:paraId="7A5FF0A5" w14:textId="37490938" w:rsidR="00806C6F" w:rsidRPr="00137701" w:rsidRDefault="00806C6F" w:rsidP="00806C6F">
      <w:pPr>
        <w:rPr>
          <w:rFonts w:ascii="Arial" w:hAnsi="Arial" w:cs="Arial"/>
        </w:rPr>
      </w:pPr>
      <w:r w:rsidRPr="008C697A">
        <w:rPr>
          <w:rFonts w:ascii="Arial" w:hAnsi="Arial" w:cs="Arial"/>
        </w:rPr>
        <w:t>toothpaste in a pump dispenser.</w:t>
      </w:r>
    </w:p>
    <w:p w14:paraId="195871F8" w14:textId="59C1B36E" w:rsidR="00A403C5" w:rsidRPr="00137701" w:rsidRDefault="00A403C5" w:rsidP="00A403C5">
      <w:pPr>
        <w:pStyle w:val="ListParagraph"/>
        <w:numPr>
          <w:ilvl w:val="0"/>
          <w:numId w:val="6"/>
        </w:numPr>
        <w:rPr>
          <w:rFonts w:ascii="Arial" w:hAnsi="Arial" w:cs="Arial"/>
        </w:rPr>
      </w:pPr>
      <w:r w:rsidRPr="00137701">
        <w:rPr>
          <w:rFonts w:ascii="Arial" w:hAnsi="Arial" w:cs="Arial"/>
        </w:rPr>
        <w:t>Try using reward charts. Rewarding a sticker for every independent attempt.</w:t>
      </w:r>
    </w:p>
    <w:p w14:paraId="7118F3DC" w14:textId="3C194F48" w:rsidR="00A403C5" w:rsidRPr="00137701" w:rsidRDefault="00A403C5" w:rsidP="00A403C5">
      <w:pPr>
        <w:pStyle w:val="ListParagraph"/>
        <w:numPr>
          <w:ilvl w:val="0"/>
          <w:numId w:val="6"/>
        </w:numPr>
        <w:rPr>
          <w:rFonts w:ascii="Arial" w:hAnsi="Arial" w:cs="Arial"/>
        </w:rPr>
      </w:pPr>
      <w:r w:rsidRPr="00137701">
        <w:rPr>
          <w:rFonts w:ascii="Arial" w:hAnsi="Arial" w:cs="Arial"/>
        </w:rPr>
        <w:t>Try having set times to brush their teeth using a routine chart.</w:t>
      </w:r>
    </w:p>
    <w:p w14:paraId="486D0DC6" w14:textId="4D8C7EEE" w:rsidR="00A403C5" w:rsidRPr="00137701" w:rsidRDefault="00A403C5" w:rsidP="00A403C5">
      <w:pPr>
        <w:pStyle w:val="ListParagraph"/>
        <w:numPr>
          <w:ilvl w:val="0"/>
          <w:numId w:val="6"/>
        </w:numPr>
        <w:rPr>
          <w:rFonts w:ascii="Arial" w:hAnsi="Arial" w:cs="Arial"/>
        </w:rPr>
      </w:pPr>
      <w:r w:rsidRPr="00137701">
        <w:rPr>
          <w:rFonts w:ascii="Arial" w:hAnsi="Arial" w:cs="Arial"/>
        </w:rPr>
        <w:t>There are a variety of timing devises available to encourage 2-minute brushing. Or try an app, song or YouTube video.</w:t>
      </w:r>
    </w:p>
    <w:p w14:paraId="6F20C8B3" w14:textId="7226F09F" w:rsidR="00A403C5" w:rsidRDefault="00A403C5" w:rsidP="00A403C5">
      <w:pPr>
        <w:pStyle w:val="ListParagraph"/>
        <w:numPr>
          <w:ilvl w:val="0"/>
          <w:numId w:val="6"/>
        </w:numPr>
        <w:rPr>
          <w:rFonts w:ascii="Arial" w:hAnsi="Arial" w:cs="Arial"/>
        </w:rPr>
      </w:pPr>
      <w:r w:rsidRPr="00137701">
        <w:rPr>
          <w:rFonts w:ascii="Arial" w:hAnsi="Arial" w:cs="Arial"/>
        </w:rPr>
        <w:t>Encourage your child to use a mirror when brushing their teeth so they can see what they are doing.</w:t>
      </w:r>
    </w:p>
    <w:p w14:paraId="5AEA0337" w14:textId="77777777" w:rsidR="008C697A" w:rsidRPr="00137701" w:rsidRDefault="008C697A" w:rsidP="00A403C5">
      <w:pPr>
        <w:pStyle w:val="ListParagraph"/>
        <w:numPr>
          <w:ilvl w:val="0"/>
          <w:numId w:val="6"/>
        </w:numPr>
        <w:rPr>
          <w:rFonts w:ascii="Arial" w:hAnsi="Arial" w:cs="Arial"/>
        </w:rPr>
      </w:pPr>
    </w:p>
    <w:p w14:paraId="4D9FDADC" w14:textId="2CEEE061" w:rsidR="00806C6F" w:rsidRPr="006724E8" w:rsidRDefault="00806C6F" w:rsidP="00806C6F">
      <w:pPr>
        <w:rPr>
          <w:rFonts w:ascii="Arial" w:hAnsi="Arial" w:cs="Arial"/>
          <w:b/>
          <w:bCs/>
        </w:rPr>
      </w:pPr>
      <w:r w:rsidRPr="006724E8">
        <w:rPr>
          <w:rFonts w:ascii="Arial" w:hAnsi="Arial" w:cs="Arial"/>
          <w:b/>
          <w:bCs/>
        </w:rPr>
        <w:t>Ideas for Self Help Skills - for children with sensory issues</w:t>
      </w:r>
    </w:p>
    <w:p w14:paraId="089BF993" w14:textId="77777777" w:rsidR="00806C6F" w:rsidRPr="00137701" w:rsidRDefault="00806C6F" w:rsidP="00806C6F">
      <w:pPr>
        <w:rPr>
          <w:rFonts w:ascii="Arial" w:hAnsi="Arial" w:cs="Arial"/>
        </w:rPr>
      </w:pPr>
      <w:r w:rsidRPr="00137701">
        <w:rPr>
          <w:rFonts w:ascii="Arial" w:hAnsi="Arial" w:cs="Arial"/>
        </w:rPr>
        <w:lastRenderedPageBreak/>
        <w:t>Adapted from ‘Building Bridges through Sensory Integration’ by Ellen Youch,</w:t>
      </w:r>
    </w:p>
    <w:p w14:paraId="18798DBF" w14:textId="62C23319" w:rsidR="00806C6F" w:rsidRPr="00137701" w:rsidRDefault="00806C6F" w:rsidP="00806C6F">
      <w:pPr>
        <w:rPr>
          <w:rFonts w:ascii="Arial" w:hAnsi="Arial" w:cs="Arial"/>
        </w:rPr>
      </w:pPr>
      <w:r w:rsidRPr="00137701">
        <w:rPr>
          <w:rFonts w:ascii="Arial" w:hAnsi="Arial" w:cs="Arial"/>
        </w:rPr>
        <w:t>Paula Aquilla &amp; Shirley Sutten</w:t>
      </w:r>
    </w:p>
    <w:sectPr w:rsidR="00806C6F" w:rsidRPr="00137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65BA"/>
    <w:multiLevelType w:val="hybridMultilevel"/>
    <w:tmpl w:val="7AB4EF34"/>
    <w:lvl w:ilvl="0" w:tplc="F23697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A44AB"/>
    <w:multiLevelType w:val="hybridMultilevel"/>
    <w:tmpl w:val="1AC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6124A"/>
    <w:multiLevelType w:val="hybridMultilevel"/>
    <w:tmpl w:val="BCF69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4E3C2A"/>
    <w:multiLevelType w:val="hybridMultilevel"/>
    <w:tmpl w:val="94E6A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DB6604"/>
    <w:multiLevelType w:val="hybridMultilevel"/>
    <w:tmpl w:val="EB88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BC2DFF"/>
    <w:multiLevelType w:val="hybridMultilevel"/>
    <w:tmpl w:val="879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635094">
    <w:abstractNumId w:val="2"/>
  </w:num>
  <w:num w:numId="2" w16cid:durableId="427313806">
    <w:abstractNumId w:val="5"/>
  </w:num>
  <w:num w:numId="3" w16cid:durableId="1917206978">
    <w:abstractNumId w:val="0"/>
  </w:num>
  <w:num w:numId="4" w16cid:durableId="1929538398">
    <w:abstractNumId w:val="3"/>
  </w:num>
  <w:num w:numId="5" w16cid:durableId="1787965552">
    <w:abstractNumId w:val="4"/>
  </w:num>
  <w:num w:numId="6" w16cid:durableId="30358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6F"/>
    <w:rsid w:val="00137701"/>
    <w:rsid w:val="00607F17"/>
    <w:rsid w:val="006724E8"/>
    <w:rsid w:val="00672DCE"/>
    <w:rsid w:val="00806C6F"/>
    <w:rsid w:val="008C697A"/>
    <w:rsid w:val="00A403C5"/>
    <w:rsid w:val="00D67F04"/>
    <w:rsid w:val="00E0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56B1"/>
  <w15:chartTrackingRefBased/>
  <w15:docId w15:val="{C70CE442-613F-4D59-9D67-D5EBDD4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326</Words>
  <Characters>1859</Characters>
  <Application>Microsoft Office Word</Application>
  <DocSecurity>0</DocSecurity>
  <Lines>15</Lines>
  <Paragraphs>4</Paragraphs>
  <ScaleCrop>false</ScaleCrop>
  <Company>Cambridgeshire Community Services Trust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Grove</dc:creator>
  <cp:keywords/>
  <dc:description/>
  <cp:lastModifiedBy>Jennifer Gill</cp:lastModifiedBy>
  <cp:revision>6</cp:revision>
  <dcterms:created xsi:type="dcterms:W3CDTF">2022-07-28T08:36:00Z</dcterms:created>
  <dcterms:modified xsi:type="dcterms:W3CDTF">2022-11-21T14:05:00Z</dcterms:modified>
</cp:coreProperties>
</file>