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F5C6" w14:textId="77777777" w:rsidR="00B46362" w:rsidRDefault="00000000">
      <w:pPr>
        <w:pStyle w:val="Title"/>
      </w:pPr>
      <w:r>
        <w:t>Occupational</w:t>
      </w:r>
      <w:r>
        <w:rPr>
          <w:spacing w:val="-3"/>
        </w:rPr>
        <w:t xml:space="preserve"> </w:t>
      </w:r>
      <w:r>
        <w:t>Therapy Service Statement</w:t>
      </w:r>
    </w:p>
    <w:p w14:paraId="47EF8DA9" w14:textId="77777777" w:rsidR="00B46362" w:rsidRDefault="00B46362">
      <w:pPr>
        <w:pStyle w:val="BodyText"/>
        <w:spacing w:before="10"/>
        <w:rPr>
          <w:rFonts w:ascii="Arial"/>
          <w:b/>
          <w:sz w:val="39"/>
        </w:rPr>
      </w:pPr>
    </w:p>
    <w:p w14:paraId="4C1A7957" w14:textId="77777777" w:rsidR="00B46362" w:rsidRDefault="00000000">
      <w:pPr>
        <w:pStyle w:val="BodyText"/>
        <w:ind w:left="100"/>
      </w:pPr>
      <w:r>
        <w:t>This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coproduced</w:t>
      </w:r>
      <w:r>
        <w:rPr>
          <w:spacing w:val="-3"/>
        </w:rPr>
        <w:t xml:space="preserve"> </w:t>
      </w:r>
      <w:r>
        <w:t>(created</w:t>
      </w:r>
      <w:r>
        <w:rPr>
          <w:spacing w:val="-3"/>
        </w:rPr>
        <w:t xml:space="preserve"> </w:t>
      </w:r>
      <w:r>
        <w:t>together)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Carer</w:t>
      </w:r>
      <w:r>
        <w:rPr>
          <w:spacing w:val="-2"/>
        </w:rPr>
        <w:t xml:space="preserve"> </w:t>
      </w:r>
      <w:r>
        <w:t>Forums</w:t>
      </w:r>
      <w:r>
        <w:rPr>
          <w:spacing w:val="-6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Bedfordshire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Luton.</w:t>
      </w:r>
    </w:p>
    <w:p w14:paraId="2EADDC7E" w14:textId="77777777" w:rsidR="00B46362" w:rsidRDefault="00B46362">
      <w:pPr>
        <w:pStyle w:val="BodyText"/>
        <w:spacing w:before="1"/>
      </w:pPr>
    </w:p>
    <w:p w14:paraId="5EF0981A" w14:textId="77777777" w:rsidR="00B46362" w:rsidRDefault="00000000">
      <w:pPr>
        <w:pStyle w:val="Heading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Occupational</w:t>
      </w:r>
      <w:r>
        <w:rPr>
          <w:spacing w:val="-6"/>
        </w:rPr>
        <w:t xml:space="preserve"> </w:t>
      </w:r>
      <w:r>
        <w:t>Therapy?</w:t>
      </w:r>
    </w:p>
    <w:p w14:paraId="4F07FE7A" w14:textId="77777777" w:rsidR="00B46362" w:rsidRDefault="00B46362">
      <w:pPr>
        <w:pStyle w:val="BodyText"/>
        <w:spacing w:before="10"/>
        <w:rPr>
          <w:rFonts w:ascii="Arial"/>
          <w:b/>
          <w:sz w:val="22"/>
        </w:rPr>
      </w:pPr>
    </w:p>
    <w:p w14:paraId="00BA70C8" w14:textId="77777777" w:rsidR="00B46362" w:rsidRDefault="00000000">
      <w:pPr>
        <w:pStyle w:val="BodyText"/>
        <w:ind w:left="100" w:right="187"/>
      </w:pPr>
      <w:r>
        <w:t>Occupational therapy improves health and well-being by enabling people to participate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them.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it difficult</w:t>
      </w:r>
      <w:r>
        <w:rPr>
          <w:spacing w:val="-61"/>
        </w:rPr>
        <w:t xml:space="preserve"> </w:t>
      </w:r>
      <w:r>
        <w:t>for people to engage in activities that others manage easily. How people manage daily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(occupational</w:t>
      </w:r>
      <w:r>
        <w:rPr>
          <w:spacing w:val="1"/>
        </w:rPr>
        <w:t xml:space="preserve"> </w:t>
      </w:r>
      <w:r>
        <w:t>performance) 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interaction</w:t>
      </w:r>
      <w:r>
        <w:rPr>
          <w:spacing w:val="-1"/>
        </w:rPr>
        <w:t xml:space="preserve"> </w:t>
      </w:r>
      <w:r>
        <w:t>between:</w:t>
      </w:r>
    </w:p>
    <w:p w14:paraId="0B854FB3" w14:textId="77777777" w:rsidR="00B46362" w:rsidRDefault="00B46362">
      <w:pPr>
        <w:pStyle w:val="BodyText"/>
        <w:spacing w:before="4"/>
      </w:pPr>
    </w:p>
    <w:p w14:paraId="144F2B7F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37" w:lineRule="auto"/>
        <w:ind w:right="1287"/>
        <w:rPr>
          <w:rFonts w:ascii="Symbol" w:hAnsi="Symbol"/>
          <w:sz w:val="23"/>
        </w:rPr>
      </w:pPr>
      <w:r>
        <w:rPr>
          <w:rFonts w:ascii="Arial" w:hAnsi="Arial"/>
          <w:b/>
          <w:i/>
          <w:sz w:val="23"/>
        </w:rPr>
        <w:t xml:space="preserve">personal </w:t>
      </w:r>
      <w:r>
        <w:rPr>
          <w:sz w:val="23"/>
        </w:rPr>
        <w:t>factors (such as their strength, coordination, sensory needs,</w:t>
      </w:r>
      <w:r>
        <w:rPr>
          <w:spacing w:val="-62"/>
          <w:sz w:val="23"/>
        </w:rPr>
        <w:t xml:space="preserve"> </w:t>
      </w:r>
      <w:r>
        <w:rPr>
          <w:sz w:val="23"/>
        </w:rPr>
        <w:t>motivation),</w:t>
      </w:r>
    </w:p>
    <w:p w14:paraId="3C445F39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6"/>
        <w:ind w:hanging="361"/>
        <w:rPr>
          <w:rFonts w:ascii="Symbol" w:hAnsi="Symbol"/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activity</w:t>
      </w:r>
      <w:r>
        <w:rPr>
          <w:rFonts w:ascii="Arial" w:hAnsi="Arial"/>
          <w:b/>
          <w:i/>
          <w:spacing w:val="-2"/>
          <w:sz w:val="23"/>
        </w:rPr>
        <w:t xml:space="preserve"> </w:t>
      </w:r>
      <w:r>
        <w:rPr>
          <w:sz w:val="23"/>
        </w:rPr>
        <w:t>(</w:t>
      </w:r>
      <w:proofErr w:type="gramStart"/>
      <w:r>
        <w:rPr>
          <w:sz w:val="23"/>
        </w:rPr>
        <w:t>e.g.</w:t>
      </w:r>
      <w:proofErr w:type="gramEnd"/>
      <w:r>
        <w:rPr>
          <w:sz w:val="23"/>
        </w:rPr>
        <w:t xml:space="preserve"> getting</w:t>
      </w:r>
      <w:r>
        <w:rPr>
          <w:spacing w:val="-3"/>
          <w:sz w:val="23"/>
        </w:rPr>
        <w:t xml:space="preserve"> </w:t>
      </w:r>
      <w:r>
        <w:rPr>
          <w:sz w:val="23"/>
        </w:rPr>
        <w:t>dressed, brushing</w:t>
      </w:r>
      <w:r>
        <w:rPr>
          <w:spacing w:val="-3"/>
          <w:sz w:val="23"/>
        </w:rPr>
        <w:t xml:space="preserve"> </w:t>
      </w:r>
      <w:r>
        <w:rPr>
          <w:sz w:val="23"/>
        </w:rPr>
        <w:t>teeth)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</w:p>
    <w:p w14:paraId="2605D2C1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5"/>
        <w:ind w:hanging="361"/>
        <w:rPr>
          <w:rFonts w:ascii="Symbol" w:hAnsi="Symbol"/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environment</w:t>
      </w:r>
      <w:r>
        <w:rPr>
          <w:rFonts w:ascii="Arial" w:hAnsi="Arial"/>
          <w:b/>
          <w:i/>
          <w:spacing w:val="-2"/>
          <w:sz w:val="23"/>
        </w:rPr>
        <w:t xml:space="preserve"> </w:t>
      </w:r>
      <w:r>
        <w:rPr>
          <w:sz w:val="23"/>
        </w:rPr>
        <w:t>(physical,</w:t>
      </w:r>
      <w:r>
        <w:rPr>
          <w:spacing w:val="-2"/>
          <w:sz w:val="23"/>
        </w:rPr>
        <w:t xml:space="preserve"> </w:t>
      </w:r>
      <w:r>
        <w:rPr>
          <w:sz w:val="23"/>
        </w:rPr>
        <w:t>sensory,</w:t>
      </w:r>
      <w:r>
        <w:rPr>
          <w:spacing w:val="-3"/>
          <w:sz w:val="23"/>
        </w:rPr>
        <w:t xml:space="preserve"> </w:t>
      </w:r>
      <w:r>
        <w:rPr>
          <w:sz w:val="23"/>
        </w:rPr>
        <w:t>cultural,</w:t>
      </w:r>
      <w:r>
        <w:rPr>
          <w:spacing w:val="-2"/>
          <w:sz w:val="23"/>
        </w:rPr>
        <w:t xml:space="preserve"> </w:t>
      </w:r>
      <w:r>
        <w:rPr>
          <w:sz w:val="23"/>
        </w:rPr>
        <w:t>institutional).</w:t>
      </w:r>
    </w:p>
    <w:p w14:paraId="48730B62" w14:textId="77777777" w:rsidR="00B46362" w:rsidRDefault="00B46362">
      <w:pPr>
        <w:pStyle w:val="BodyText"/>
        <w:spacing w:before="8"/>
        <w:rPr>
          <w:sz w:val="22"/>
        </w:rPr>
      </w:pPr>
    </w:p>
    <w:p w14:paraId="00887D35" w14:textId="77777777" w:rsidR="00B46362" w:rsidRDefault="00000000">
      <w:pPr>
        <w:spacing w:before="1"/>
        <w:ind w:left="100" w:right="684"/>
        <w:rPr>
          <w:rFonts w:ascii="Arial"/>
          <w:i/>
          <w:sz w:val="23"/>
        </w:rPr>
      </w:pPr>
      <w:r>
        <w:rPr>
          <w:sz w:val="23"/>
        </w:rPr>
        <w:t xml:space="preserve">Occupational therapy interventions can focus on any or </w:t>
      </w:r>
      <w:proofErr w:type="gramStart"/>
      <w:r>
        <w:rPr>
          <w:sz w:val="23"/>
        </w:rPr>
        <w:t>all of</w:t>
      </w:r>
      <w:proofErr w:type="gramEnd"/>
      <w:r>
        <w:rPr>
          <w:sz w:val="23"/>
        </w:rPr>
        <w:t xml:space="preserve"> these three elements.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Developed from the </w:t>
      </w:r>
      <w:r>
        <w:rPr>
          <w:rFonts w:ascii="Arial"/>
          <w:i/>
          <w:sz w:val="23"/>
        </w:rPr>
        <w:t>World Federation of Occupational Therapy (WFOT) 2012,</w:t>
      </w:r>
      <w:r>
        <w:rPr>
          <w:rFonts w:ascii="Arial"/>
          <w:i/>
          <w:spacing w:val="1"/>
          <w:sz w:val="23"/>
        </w:rPr>
        <w:t xml:space="preserve"> </w:t>
      </w:r>
      <w:hyperlink r:id="rId5">
        <w:r>
          <w:rPr>
            <w:color w:val="0462C1"/>
            <w:sz w:val="23"/>
            <w:u w:val="single" w:color="0462C1"/>
          </w:rPr>
          <w:t>www.wfot.org/about/about-occupational-therapy</w:t>
        </w:r>
      </w:hyperlink>
      <w:r>
        <w:rPr>
          <w:rFonts w:ascii="Arial"/>
          <w:i/>
          <w:sz w:val="23"/>
        </w:rPr>
        <w:t>).</w:t>
      </w:r>
    </w:p>
    <w:p w14:paraId="0F37FC20" w14:textId="77777777" w:rsidR="00B46362" w:rsidRDefault="00B46362">
      <w:pPr>
        <w:pStyle w:val="BodyText"/>
        <w:spacing w:before="11"/>
        <w:rPr>
          <w:rFonts w:ascii="Arial"/>
          <w:i/>
          <w:sz w:val="14"/>
        </w:rPr>
      </w:pPr>
    </w:p>
    <w:p w14:paraId="71D00EFF" w14:textId="77777777" w:rsidR="00B46362" w:rsidRDefault="00000000">
      <w:pPr>
        <w:pStyle w:val="Heading1"/>
        <w:spacing w:before="93"/>
      </w:pPr>
      <w:r>
        <w:t>What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Occupational Therapists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child?</w:t>
      </w:r>
    </w:p>
    <w:p w14:paraId="55DC3AE5" w14:textId="77777777" w:rsidR="00B46362" w:rsidRDefault="00B46362">
      <w:pPr>
        <w:pStyle w:val="BodyText"/>
        <w:spacing w:before="10"/>
        <w:rPr>
          <w:rFonts w:ascii="Arial"/>
          <w:b/>
          <w:sz w:val="22"/>
        </w:rPr>
      </w:pPr>
    </w:p>
    <w:p w14:paraId="7CCC34C9" w14:textId="77777777" w:rsidR="00B46362" w:rsidRDefault="00000000">
      <w:pPr>
        <w:pStyle w:val="BodyText"/>
        <w:ind w:left="100" w:right="201"/>
      </w:pPr>
      <w:r>
        <w:t>The</w:t>
      </w:r>
      <w:r>
        <w:rPr>
          <w:spacing w:val="-3"/>
        </w:rPr>
        <w:t xml:space="preserve"> </w:t>
      </w:r>
      <w:r>
        <w:t>Luton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Bedfordshire</w:t>
      </w:r>
      <w:r>
        <w:rPr>
          <w:spacing w:val="-3"/>
        </w:rPr>
        <w:t xml:space="preserve"> </w:t>
      </w:r>
      <w:proofErr w:type="spellStart"/>
      <w:r>
        <w:t>Paediatric</w:t>
      </w:r>
      <w:proofErr w:type="spellEnd"/>
      <w:r>
        <w:rPr>
          <w:spacing w:val="-2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Therapist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children</w:t>
      </w:r>
      <w:r>
        <w:rPr>
          <w:spacing w:val="-61"/>
        </w:rPr>
        <w:t xml:space="preserve"> </w:t>
      </w:r>
      <w:r>
        <w:t>and young people to engage and participate as fully as possible in childhood</w:t>
      </w:r>
      <w:r>
        <w:rPr>
          <w:spacing w:val="1"/>
        </w:rPr>
        <w:t xml:space="preserve"> </w:t>
      </w:r>
      <w:r>
        <w:t>occupations</w:t>
      </w:r>
      <w:r>
        <w:rPr>
          <w:spacing w:val="-1"/>
        </w:rPr>
        <w:t xml:space="preserve"> </w:t>
      </w:r>
      <w:r>
        <w:t>(activities) such</w:t>
      </w:r>
      <w:r>
        <w:rPr>
          <w:spacing w:val="-1"/>
        </w:rPr>
        <w:t xml:space="preserve"> </w:t>
      </w:r>
      <w:r>
        <w:t>as:</w:t>
      </w:r>
    </w:p>
    <w:p w14:paraId="4111FBCE" w14:textId="77777777" w:rsidR="00B46362" w:rsidRDefault="00B46362">
      <w:pPr>
        <w:pStyle w:val="BodyText"/>
        <w:spacing w:before="1"/>
      </w:pPr>
    </w:p>
    <w:p w14:paraId="69F5E02E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r>
        <w:rPr>
          <w:sz w:val="20"/>
        </w:rPr>
        <w:t>Play</w:t>
      </w:r>
    </w:p>
    <w:p w14:paraId="18A63674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Eating</w:t>
      </w:r>
    </w:p>
    <w:p w14:paraId="3B83CFA4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"/>
        <w:ind w:hanging="361"/>
        <w:rPr>
          <w:rFonts w:ascii="Symbol" w:hAnsi="Symbol"/>
          <w:sz w:val="23"/>
        </w:rPr>
      </w:pPr>
      <w:r>
        <w:rPr>
          <w:sz w:val="23"/>
        </w:rPr>
        <w:t>Self-care</w:t>
      </w:r>
      <w:r>
        <w:rPr>
          <w:spacing w:val="-4"/>
          <w:sz w:val="23"/>
        </w:rPr>
        <w:t xml:space="preserve"> </w:t>
      </w:r>
      <w:proofErr w:type="gramStart"/>
      <w:r>
        <w:rPr>
          <w:sz w:val="23"/>
        </w:rPr>
        <w:t>e.g.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washing,</w:t>
      </w:r>
      <w:r>
        <w:rPr>
          <w:spacing w:val="1"/>
          <w:sz w:val="23"/>
        </w:rPr>
        <w:t xml:space="preserve"> </w:t>
      </w:r>
      <w:r>
        <w:rPr>
          <w:sz w:val="23"/>
        </w:rPr>
        <w:t>cleaning</w:t>
      </w:r>
      <w:r>
        <w:rPr>
          <w:spacing w:val="-4"/>
          <w:sz w:val="23"/>
        </w:rPr>
        <w:t xml:space="preserve"> </w:t>
      </w:r>
      <w:r>
        <w:rPr>
          <w:sz w:val="23"/>
        </w:rPr>
        <w:t>your</w:t>
      </w:r>
      <w:r>
        <w:rPr>
          <w:spacing w:val="-2"/>
          <w:sz w:val="23"/>
        </w:rPr>
        <w:t xml:space="preserve"> </w:t>
      </w:r>
      <w:r>
        <w:rPr>
          <w:sz w:val="23"/>
        </w:rPr>
        <w:t>teeth,</w:t>
      </w:r>
      <w:r>
        <w:rPr>
          <w:spacing w:val="-1"/>
          <w:sz w:val="23"/>
        </w:rPr>
        <w:t xml:space="preserve"> </w:t>
      </w:r>
      <w:r>
        <w:rPr>
          <w:sz w:val="23"/>
        </w:rPr>
        <w:t>toileting</w:t>
      </w:r>
    </w:p>
    <w:p w14:paraId="4AC195B4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Dressing</w:t>
      </w:r>
    </w:p>
    <w:p w14:paraId="7F98ED08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"/>
        <w:ind w:right="547"/>
        <w:rPr>
          <w:rFonts w:ascii="Symbol" w:hAnsi="Symbol"/>
          <w:sz w:val="23"/>
        </w:rPr>
      </w:pPr>
      <w:r>
        <w:rPr>
          <w:sz w:val="23"/>
        </w:rPr>
        <w:t>School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life</w:t>
      </w:r>
      <w:r>
        <w:rPr>
          <w:spacing w:val="-3"/>
          <w:sz w:val="23"/>
        </w:rPr>
        <w:t xml:space="preserve"> </w:t>
      </w:r>
      <w:r>
        <w:rPr>
          <w:sz w:val="23"/>
        </w:rPr>
        <w:t>skills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e.g.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writing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alternatives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recording</w:t>
      </w:r>
      <w:r>
        <w:rPr>
          <w:spacing w:val="-3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61"/>
          <w:sz w:val="23"/>
        </w:rPr>
        <w:t xml:space="preserve"> </w:t>
      </w:r>
      <w:r>
        <w:rPr>
          <w:sz w:val="23"/>
        </w:rPr>
        <w:t>using</w:t>
      </w:r>
      <w:r>
        <w:rPr>
          <w:spacing w:val="-2"/>
          <w:sz w:val="23"/>
        </w:rPr>
        <w:t xml:space="preserve"> </w:t>
      </w:r>
      <w:r>
        <w:rPr>
          <w:sz w:val="23"/>
        </w:rPr>
        <w:t>scissors.</w:t>
      </w:r>
    </w:p>
    <w:p w14:paraId="28CA5986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"/>
        <w:ind w:right="541"/>
        <w:rPr>
          <w:rFonts w:ascii="Symbol" w:hAnsi="Symbol"/>
          <w:sz w:val="23"/>
        </w:rPr>
      </w:pPr>
      <w:r>
        <w:rPr>
          <w:sz w:val="23"/>
        </w:rPr>
        <w:t xml:space="preserve">Managing at school </w:t>
      </w:r>
      <w:proofErr w:type="gramStart"/>
      <w:r>
        <w:rPr>
          <w:sz w:val="23"/>
        </w:rPr>
        <w:t>e.g.</w:t>
      </w:r>
      <w:proofErr w:type="gramEnd"/>
      <w:r>
        <w:rPr>
          <w:sz w:val="23"/>
        </w:rPr>
        <w:t xml:space="preserve"> getting around the class / school, supportive seating,</w:t>
      </w:r>
      <w:r>
        <w:rPr>
          <w:spacing w:val="-61"/>
          <w:sz w:val="23"/>
        </w:rPr>
        <w:t xml:space="preserve"> </w:t>
      </w:r>
      <w:r>
        <w:rPr>
          <w:sz w:val="23"/>
        </w:rPr>
        <w:t>specialist toilet</w:t>
      </w:r>
      <w:r>
        <w:rPr>
          <w:spacing w:val="1"/>
          <w:sz w:val="23"/>
        </w:rPr>
        <w:t xml:space="preserve"> </w:t>
      </w:r>
      <w:r>
        <w:rPr>
          <w:sz w:val="23"/>
        </w:rPr>
        <w:t>seats</w:t>
      </w:r>
    </w:p>
    <w:p w14:paraId="75D928D7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Hobbies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leisure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activities.</w:t>
      </w:r>
    </w:p>
    <w:p w14:paraId="2700C508" w14:textId="77777777" w:rsidR="00B46362" w:rsidRDefault="00B46362">
      <w:pPr>
        <w:pStyle w:val="BodyText"/>
        <w:spacing w:before="9"/>
        <w:rPr>
          <w:sz w:val="19"/>
        </w:rPr>
      </w:pPr>
    </w:p>
    <w:p w14:paraId="6393805F" w14:textId="77777777" w:rsidR="00B46362" w:rsidRDefault="00000000">
      <w:pPr>
        <w:pStyle w:val="BodyText"/>
        <w:ind w:left="10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(universal</w:t>
      </w:r>
      <w:r>
        <w:rPr>
          <w:spacing w:val="-2"/>
        </w:rPr>
        <w:t xml:space="preserve"> </w:t>
      </w:r>
      <w:r>
        <w:t>advice).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being</w:t>
      </w:r>
      <w:r>
        <w:rPr>
          <w:spacing w:val="-61"/>
        </w:rPr>
        <w:t xml:space="preserve"> </w:t>
      </w:r>
      <w:r>
        <w:t>updated and reviewed regularly, in the ‘What we do’ section of our website.</w:t>
      </w:r>
      <w:r>
        <w:rPr>
          <w:spacing w:val="1"/>
        </w:rPr>
        <w:t xml:space="preserve"> </w:t>
      </w:r>
      <w:hyperlink r:id="rId6">
        <w:r>
          <w:t>www.cambscommunityservices.nhs.uk/BedsandLutonOT</w:t>
        </w:r>
      </w:hyperlink>
    </w:p>
    <w:p w14:paraId="2CB0ACC1" w14:textId="77777777" w:rsidR="00B46362" w:rsidRDefault="00B46362">
      <w:pPr>
        <w:pStyle w:val="BodyText"/>
        <w:spacing w:before="2"/>
      </w:pPr>
    </w:p>
    <w:p w14:paraId="10E045B4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37" w:lineRule="auto"/>
        <w:ind w:right="129"/>
        <w:rPr>
          <w:rFonts w:ascii="Symbol" w:hAnsi="Symbol"/>
          <w:sz w:val="23"/>
        </w:rPr>
      </w:pPr>
      <w:r>
        <w:t>‘</w:t>
      </w:r>
      <w:r>
        <w:rPr>
          <w:rFonts w:ascii="Arial" w:hAnsi="Arial"/>
          <w:b/>
        </w:rPr>
        <w:t xml:space="preserve">You make the difference’ </w:t>
      </w:r>
      <w:r>
        <w:rPr>
          <w:sz w:val="23"/>
        </w:rPr>
        <w:t>video clip targeted as children 5 and under, to promote</w:t>
      </w:r>
      <w:r>
        <w:rPr>
          <w:spacing w:val="-61"/>
          <w:sz w:val="23"/>
        </w:rPr>
        <w:t xml:space="preserve"> </w:t>
      </w:r>
      <w:r>
        <w:rPr>
          <w:sz w:val="23"/>
        </w:rPr>
        <w:t>use of their hands, independence skills such as eating and dressing and their</w:t>
      </w:r>
      <w:r>
        <w:rPr>
          <w:spacing w:val="1"/>
          <w:sz w:val="23"/>
        </w:rPr>
        <w:t xml:space="preserve"> </w:t>
      </w:r>
      <w:r>
        <w:rPr>
          <w:sz w:val="23"/>
        </w:rPr>
        <w:t>speech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language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social</w:t>
      </w:r>
      <w:r>
        <w:rPr>
          <w:spacing w:val="-1"/>
          <w:sz w:val="23"/>
        </w:rPr>
        <w:t xml:space="preserve"> </w:t>
      </w:r>
      <w:r>
        <w:rPr>
          <w:sz w:val="23"/>
        </w:rPr>
        <w:t>skills.</w:t>
      </w:r>
    </w:p>
    <w:p w14:paraId="06DEB8DA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2" w:line="237" w:lineRule="auto"/>
        <w:ind w:right="265"/>
        <w:rPr>
          <w:rFonts w:ascii="Symbol" w:hAnsi="Symbol"/>
          <w:sz w:val="23"/>
        </w:rPr>
      </w:pPr>
      <w:r>
        <w:rPr>
          <w:rFonts w:ascii="Arial" w:hAnsi="Arial"/>
          <w:b/>
          <w:sz w:val="23"/>
        </w:rPr>
        <w:t xml:space="preserve">The Developmental Skills Package </w:t>
      </w:r>
      <w:r>
        <w:rPr>
          <w:sz w:val="23"/>
        </w:rPr>
        <w:t>which includes strategies to develop</w:t>
      </w:r>
      <w:r>
        <w:rPr>
          <w:spacing w:val="1"/>
          <w:sz w:val="23"/>
        </w:rPr>
        <w:t xml:space="preserve"> </w:t>
      </w:r>
      <w:r>
        <w:rPr>
          <w:sz w:val="23"/>
        </w:rPr>
        <w:t>functional everyday activities such as cutlery skills, dressing skills, ball skills and</w:t>
      </w:r>
      <w:r>
        <w:rPr>
          <w:spacing w:val="-62"/>
          <w:sz w:val="23"/>
        </w:rPr>
        <w:t xml:space="preserve"> </w:t>
      </w:r>
      <w:r>
        <w:rPr>
          <w:sz w:val="23"/>
        </w:rPr>
        <w:t>pencil</w:t>
      </w:r>
      <w:r>
        <w:rPr>
          <w:spacing w:val="-2"/>
          <w:sz w:val="23"/>
        </w:rPr>
        <w:t xml:space="preserve"> </w:t>
      </w:r>
      <w:r>
        <w:rPr>
          <w:sz w:val="23"/>
        </w:rPr>
        <w:t>skills.</w:t>
      </w:r>
    </w:p>
    <w:p w14:paraId="296627FD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3" w:line="237" w:lineRule="auto"/>
        <w:ind w:right="275"/>
        <w:rPr>
          <w:rFonts w:ascii="Symbol" w:hAnsi="Symbol"/>
          <w:sz w:val="23"/>
        </w:rPr>
      </w:pPr>
      <w:r>
        <w:rPr>
          <w:rFonts w:ascii="Arial" w:hAnsi="Arial"/>
          <w:b/>
          <w:sz w:val="23"/>
        </w:rPr>
        <w:t xml:space="preserve">Sensory Processing Awareness Training (video and planning wheel) </w:t>
      </w:r>
      <w:r>
        <w:rPr>
          <w:sz w:val="23"/>
        </w:rPr>
        <w:t>which</w:t>
      </w:r>
      <w:r>
        <w:rPr>
          <w:spacing w:val="-61"/>
          <w:sz w:val="23"/>
        </w:rPr>
        <w:t xml:space="preserve"> </w:t>
      </w:r>
      <w:r>
        <w:rPr>
          <w:sz w:val="23"/>
        </w:rPr>
        <w:t>includes</w:t>
      </w:r>
      <w:r>
        <w:rPr>
          <w:spacing w:val="-1"/>
          <w:sz w:val="23"/>
        </w:rPr>
        <w:t xml:space="preserve"> </w:t>
      </w:r>
      <w:r>
        <w:rPr>
          <w:sz w:val="23"/>
        </w:rPr>
        <w:t>strategies and</w:t>
      </w:r>
      <w:r>
        <w:rPr>
          <w:spacing w:val="2"/>
          <w:sz w:val="23"/>
        </w:rPr>
        <w:t xml:space="preserve"> </w:t>
      </w:r>
      <w:proofErr w:type="gramStart"/>
      <w:r>
        <w:rPr>
          <w:sz w:val="23"/>
        </w:rPr>
        <w:t>resources</w:t>
      </w:r>
      <w:proofErr w:type="gramEnd"/>
    </w:p>
    <w:p w14:paraId="4F18CF81" w14:textId="77777777" w:rsidR="00B46362" w:rsidRDefault="00B46362">
      <w:pPr>
        <w:spacing w:line="237" w:lineRule="auto"/>
        <w:rPr>
          <w:rFonts w:ascii="Symbol" w:hAnsi="Symbol"/>
          <w:sz w:val="23"/>
        </w:rPr>
        <w:sectPr w:rsidR="00B46362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05DD635B" w14:textId="77777777" w:rsidR="00B46362" w:rsidRDefault="00B46362">
      <w:pPr>
        <w:pStyle w:val="BodyText"/>
        <w:spacing w:before="8"/>
        <w:rPr>
          <w:sz w:val="14"/>
        </w:rPr>
      </w:pPr>
    </w:p>
    <w:p w14:paraId="19394538" w14:textId="0862D96D" w:rsidR="00B46362" w:rsidRDefault="00000000">
      <w:pPr>
        <w:pStyle w:val="BodyText"/>
        <w:spacing w:before="93"/>
        <w:ind w:left="100" w:right="155"/>
        <w:jc w:val="both"/>
      </w:pPr>
      <w:r>
        <w:t>Our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graduated</w:t>
      </w:r>
      <w:r>
        <w:rPr>
          <w:spacing w:val="-3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Royal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 Occupational</w:t>
      </w:r>
      <w:r>
        <w:rPr>
          <w:spacing w:val="-62"/>
        </w:rPr>
        <w:t xml:space="preserve"> </w:t>
      </w:r>
      <w:r>
        <w:t>Therapy universal, targeted and specialist intervention framework.</w:t>
      </w:r>
      <w:r>
        <w:rPr>
          <w:spacing w:val="1"/>
        </w:rPr>
        <w:t xml:space="preserve"> </w:t>
      </w:r>
      <w:hyperlink r:id="rId7" w:history="1">
        <w:r w:rsidRPr="00513656">
          <w:rPr>
            <w:rStyle w:val="Hyperlink"/>
          </w:rPr>
          <w:t>Please click here for</w:t>
        </w:r>
        <w:r w:rsidRPr="00513656">
          <w:rPr>
            <w:rStyle w:val="Hyperlink"/>
            <w:spacing w:val="1"/>
          </w:rPr>
          <w:t xml:space="preserve"> </w:t>
        </w:r>
        <w:r w:rsidRPr="00513656">
          <w:rPr>
            <w:rStyle w:val="Hyperlink"/>
          </w:rPr>
          <w:t>information.</w:t>
        </w:r>
      </w:hyperlink>
    </w:p>
    <w:p w14:paraId="452140CC" w14:textId="77777777" w:rsidR="00B46362" w:rsidRDefault="00000000">
      <w:pPr>
        <w:spacing w:before="157"/>
        <w:ind w:left="100"/>
        <w:jc w:val="both"/>
        <w:rPr>
          <w:rFonts w:ascii="Arial"/>
          <w:b/>
        </w:rPr>
      </w:pPr>
      <w:r>
        <w:rPr>
          <w:rFonts w:ascii="Arial"/>
          <w:b/>
        </w:rPr>
        <w:t>Bedfordshire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Luton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Occupational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Therapy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Service:</w:t>
      </w:r>
    </w:p>
    <w:p w14:paraId="27BFA894" w14:textId="77777777" w:rsidR="00B46362" w:rsidRDefault="00B46362">
      <w:pPr>
        <w:pStyle w:val="BodyText"/>
        <w:rPr>
          <w:rFonts w:ascii="Arial"/>
          <w:b/>
          <w:sz w:val="22"/>
        </w:rPr>
      </w:pPr>
    </w:p>
    <w:p w14:paraId="7EB300C4" w14:textId="77777777" w:rsidR="00B46362" w:rsidRDefault="00000000">
      <w:pPr>
        <w:spacing w:before="1"/>
        <w:ind w:left="100"/>
        <w:rPr>
          <w:sz w:val="24"/>
        </w:rPr>
      </w:pPr>
      <w:r>
        <w:rPr>
          <w:sz w:val="24"/>
        </w:rPr>
        <w:t>We operate a countywide service from two bases: one at Redgrave Children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Young People’s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>, Luton and one at Kempston Child Development Centre.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-64"/>
          <w:sz w:val="24"/>
        </w:rPr>
        <w:t xml:space="preserve"> </w:t>
      </w:r>
      <w:r>
        <w:rPr>
          <w:sz w:val="24"/>
        </w:rPr>
        <w:t>are a team consisting of approximately fifteen staff including qualified and registered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Occupational Therapists and trained </w:t>
      </w:r>
      <w:proofErr w:type="spellStart"/>
      <w:r>
        <w:rPr>
          <w:sz w:val="24"/>
        </w:rPr>
        <w:t>Paediatric</w:t>
      </w:r>
      <w:proofErr w:type="spellEnd"/>
      <w:r>
        <w:rPr>
          <w:sz w:val="24"/>
        </w:rPr>
        <w:t xml:space="preserve"> Occupational Therapy Assistant</w:t>
      </w:r>
      <w:r>
        <w:rPr>
          <w:spacing w:val="1"/>
          <w:sz w:val="24"/>
        </w:rPr>
        <w:t xml:space="preserve"> </w:t>
      </w:r>
      <w:r>
        <w:rPr>
          <w:sz w:val="24"/>
        </w:rPr>
        <w:t>Practitioners.</w:t>
      </w:r>
    </w:p>
    <w:p w14:paraId="34315897" w14:textId="77777777" w:rsidR="00B46362" w:rsidRDefault="00B46362">
      <w:pPr>
        <w:rPr>
          <w:sz w:val="24"/>
        </w:rPr>
        <w:sectPr w:rsidR="00B46362">
          <w:pgSz w:w="11910" w:h="16840"/>
          <w:pgMar w:top="1580" w:right="1340" w:bottom="280" w:left="1340" w:header="720" w:footer="720" w:gutter="0"/>
          <w:cols w:space="720"/>
        </w:sectPr>
      </w:pPr>
    </w:p>
    <w:p w14:paraId="64205638" w14:textId="77777777" w:rsidR="00B46362" w:rsidRDefault="00000000">
      <w:pPr>
        <w:pStyle w:val="Heading1"/>
        <w:spacing w:before="82"/>
      </w:pPr>
      <w:r>
        <w:lastRenderedPageBreak/>
        <w:t>We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people:</w:t>
      </w:r>
    </w:p>
    <w:p w14:paraId="4798997B" w14:textId="77777777" w:rsidR="00B46362" w:rsidRDefault="00B46362">
      <w:pPr>
        <w:pStyle w:val="BodyText"/>
        <w:rPr>
          <w:rFonts w:ascii="Arial"/>
          <w:b/>
        </w:rPr>
      </w:pPr>
    </w:p>
    <w:p w14:paraId="4444D62E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3"/>
        </w:rPr>
      </w:pPr>
      <w:r>
        <w:rPr>
          <w:sz w:val="23"/>
        </w:rPr>
        <w:t>Aged</w:t>
      </w:r>
      <w:r>
        <w:rPr>
          <w:spacing w:val="-2"/>
          <w:sz w:val="23"/>
        </w:rPr>
        <w:t xml:space="preserve"> </w:t>
      </w:r>
      <w:r>
        <w:rPr>
          <w:sz w:val="23"/>
        </w:rPr>
        <w:t>up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18</w:t>
      </w:r>
      <w:r>
        <w:rPr>
          <w:spacing w:val="-2"/>
          <w:sz w:val="23"/>
        </w:rPr>
        <w:t xml:space="preserve"> </w:t>
      </w:r>
      <w:r>
        <w:rPr>
          <w:sz w:val="23"/>
        </w:rPr>
        <w:t>years</w:t>
      </w:r>
      <w:r>
        <w:rPr>
          <w:spacing w:val="-1"/>
          <w:sz w:val="23"/>
        </w:rPr>
        <w:t xml:space="preserve"> </w:t>
      </w:r>
      <w:r>
        <w:rPr>
          <w:sz w:val="23"/>
        </w:rPr>
        <w:t>old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2"/>
          <w:sz w:val="23"/>
        </w:rPr>
        <w:t xml:space="preserve"> </w:t>
      </w:r>
      <w:r>
        <w:rPr>
          <w:sz w:val="23"/>
        </w:rPr>
        <w:t>19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child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SEND</w:t>
      </w:r>
      <w:r>
        <w:rPr>
          <w:spacing w:val="-2"/>
          <w:sz w:val="23"/>
        </w:rPr>
        <w:t xml:space="preserve"> </w:t>
      </w:r>
      <w:r>
        <w:rPr>
          <w:sz w:val="23"/>
        </w:rPr>
        <w:t>if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fulltime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education</w:t>
      </w:r>
      <w:proofErr w:type="gramEnd"/>
    </w:p>
    <w:p w14:paraId="1FD97C07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5"/>
        <w:ind w:hanging="361"/>
        <w:rPr>
          <w:rFonts w:ascii="Symbol" w:hAnsi="Symbol"/>
          <w:sz w:val="23"/>
        </w:rPr>
      </w:pP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Luton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Bedfordshire</w:t>
      </w:r>
      <w:r>
        <w:rPr>
          <w:spacing w:val="-2"/>
          <w:sz w:val="23"/>
        </w:rPr>
        <w:t xml:space="preserve"> </w:t>
      </w:r>
      <w:r>
        <w:rPr>
          <w:sz w:val="23"/>
        </w:rPr>
        <w:t>GP</w:t>
      </w:r>
    </w:p>
    <w:p w14:paraId="7577DFCC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5" w:line="237" w:lineRule="auto"/>
        <w:ind w:right="1406"/>
        <w:rPr>
          <w:rFonts w:ascii="Symbol" w:hAnsi="Symbol"/>
          <w:sz w:val="23"/>
        </w:rPr>
      </w:pPr>
      <w:r>
        <w:rPr>
          <w:sz w:val="23"/>
        </w:rPr>
        <w:t>Present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z w:val="23"/>
        </w:rPr>
        <w:t>functional difficulties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not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line</w:t>
      </w:r>
      <w:r>
        <w:rPr>
          <w:spacing w:val="-3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z w:val="23"/>
        </w:rPr>
        <w:t>their</w:t>
      </w:r>
      <w:r>
        <w:rPr>
          <w:spacing w:val="-2"/>
          <w:sz w:val="23"/>
        </w:rPr>
        <w:t xml:space="preserve"> </w:t>
      </w:r>
      <w:r>
        <w:rPr>
          <w:sz w:val="23"/>
        </w:rPr>
        <w:t>overall</w:t>
      </w:r>
      <w:r>
        <w:rPr>
          <w:spacing w:val="-61"/>
          <w:sz w:val="23"/>
        </w:rPr>
        <w:t xml:space="preserve"> </w:t>
      </w:r>
      <w:r>
        <w:rPr>
          <w:sz w:val="23"/>
        </w:rPr>
        <w:t>developmental</w:t>
      </w:r>
      <w:r>
        <w:rPr>
          <w:spacing w:val="-3"/>
          <w:sz w:val="23"/>
        </w:rPr>
        <w:t xml:space="preserve"> </w:t>
      </w:r>
      <w:r>
        <w:rPr>
          <w:sz w:val="23"/>
        </w:rPr>
        <w:t>abilities</w:t>
      </w:r>
      <w:r>
        <w:rPr>
          <w:spacing w:val="-2"/>
          <w:sz w:val="23"/>
        </w:rPr>
        <w:t xml:space="preserve"> </w:t>
      </w:r>
      <w:r>
        <w:rPr>
          <w:sz w:val="23"/>
        </w:rPr>
        <w:t>(this</w:t>
      </w:r>
      <w:r>
        <w:rPr>
          <w:spacing w:val="-2"/>
          <w:sz w:val="23"/>
        </w:rPr>
        <w:t xml:space="preserve"> </w:t>
      </w:r>
      <w:r>
        <w:rPr>
          <w:sz w:val="23"/>
        </w:rPr>
        <w:t>includes</w:t>
      </w:r>
      <w:r>
        <w:rPr>
          <w:spacing w:val="-2"/>
          <w:sz w:val="23"/>
        </w:rPr>
        <w:t xml:space="preserve"> </w:t>
      </w:r>
      <w:r>
        <w:rPr>
          <w:sz w:val="23"/>
        </w:rPr>
        <w:t>academic attainment</w:t>
      </w:r>
      <w:r>
        <w:rPr>
          <w:spacing w:val="-1"/>
          <w:sz w:val="23"/>
        </w:rPr>
        <w:t xml:space="preserve"> </w:t>
      </w:r>
      <w:r>
        <w:rPr>
          <w:sz w:val="23"/>
        </w:rPr>
        <w:t>levels).</w:t>
      </w:r>
    </w:p>
    <w:p w14:paraId="12D18B59" w14:textId="77777777" w:rsidR="00B46362" w:rsidRDefault="00B46362">
      <w:pPr>
        <w:pStyle w:val="BodyText"/>
        <w:spacing w:before="5"/>
      </w:pPr>
    </w:p>
    <w:p w14:paraId="0BDBA117" w14:textId="77777777" w:rsidR="00B46362" w:rsidRDefault="00000000">
      <w:pPr>
        <w:pStyle w:val="Heading1"/>
      </w:pPr>
      <w:r>
        <w:t>Regarding</w:t>
      </w:r>
      <w:r>
        <w:rPr>
          <w:spacing w:val="-2"/>
        </w:rPr>
        <w:t xml:space="preserve"> </w:t>
      </w:r>
      <w:r>
        <w:t>sensory</w:t>
      </w:r>
      <w:r>
        <w:rPr>
          <w:spacing w:val="-6"/>
        </w:rPr>
        <w:t xml:space="preserve"> </w:t>
      </w:r>
      <w:r>
        <w:t>differences</w:t>
      </w:r>
    </w:p>
    <w:p w14:paraId="03BF94F9" w14:textId="77777777" w:rsidR="00B46362" w:rsidRDefault="00B46362">
      <w:pPr>
        <w:pStyle w:val="BodyText"/>
        <w:spacing w:before="1"/>
        <w:rPr>
          <w:rFonts w:ascii="Arial"/>
          <w:b/>
        </w:rPr>
      </w:pPr>
    </w:p>
    <w:p w14:paraId="67C2CEF9" w14:textId="77777777" w:rsidR="00B46362" w:rsidRDefault="00000000">
      <w:pPr>
        <w:pStyle w:val="BodyText"/>
        <w:ind w:left="100" w:right="87"/>
      </w:pPr>
      <w:r>
        <w:t xml:space="preserve">Our service follows the guidance from the </w:t>
      </w:r>
      <w:proofErr w:type="spellStart"/>
      <w:r>
        <w:t>The</w:t>
      </w:r>
      <w:proofErr w:type="spellEnd"/>
      <w:r>
        <w:t xml:space="preserve"> Royal college of Occupational Therapy:</w:t>
      </w:r>
      <w:r>
        <w:rPr>
          <w:spacing w:val="1"/>
        </w:rPr>
        <w:t xml:space="preserve"> </w:t>
      </w:r>
      <w:r>
        <w:t>Sensory experiences and preferences are considered within an Occupational therapy</w:t>
      </w:r>
      <w:r>
        <w:rPr>
          <w:spacing w:val="1"/>
        </w:rPr>
        <w:t xml:space="preserve"> </w:t>
      </w:r>
      <w:r>
        <w:t>assessment where these experiences impact on the daily lives and activities of children.</w:t>
      </w:r>
      <w:r>
        <w:rPr>
          <w:spacing w:val="-6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parents/carers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 sensory</w:t>
      </w:r>
      <w:r>
        <w:rPr>
          <w:spacing w:val="-61"/>
        </w:rPr>
        <w:t xml:space="preserve"> </w:t>
      </w:r>
      <w:r>
        <w:t>processing difficulties and how to adapt the things around the child, such as the</w:t>
      </w:r>
      <w:r>
        <w:rPr>
          <w:spacing w:val="1"/>
        </w:rPr>
        <w:t xml:space="preserve"> </w:t>
      </w:r>
      <w:r>
        <w:t>environment, the child’s activities and our expectations and responses. We cannot</w:t>
      </w:r>
      <w:r>
        <w:rPr>
          <w:spacing w:val="1"/>
        </w:rPr>
        <w:t xml:space="preserve"> </w:t>
      </w:r>
      <w:r>
        <w:t>change the sensory experiences of children but would aim to increase participation and</w:t>
      </w:r>
      <w:r>
        <w:rPr>
          <w:spacing w:val="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at home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classroom.</w:t>
      </w:r>
    </w:p>
    <w:p w14:paraId="378B2157" w14:textId="77777777" w:rsidR="00B46362" w:rsidRDefault="00000000">
      <w:pPr>
        <w:pStyle w:val="BodyText"/>
        <w:ind w:left="100" w:right="201"/>
      </w:pPr>
      <w:r>
        <w:t xml:space="preserve">Before referring children </w:t>
      </w:r>
      <w:proofErr w:type="gramStart"/>
      <w:r>
        <w:t>in to</w:t>
      </w:r>
      <w:proofErr w:type="gramEnd"/>
      <w:r>
        <w:t xml:space="preserve"> the OT service we would ask that you complete our</w:t>
      </w:r>
      <w:r>
        <w:rPr>
          <w:spacing w:val="1"/>
        </w:rPr>
        <w:t xml:space="preserve"> </w:t>
      </w:r>
      <w:r>
        <w:t>universal offer resources which can be accessed on our public website. If concerns</w:t>
      </w:r>
      <w:r>
        <w:rPr>
          <w:spacing w:val="1"/>
        </w:rPr>
        <w:t xml:space="preserve"> </w:t>
      </w:r>
      <w:r>
        <w:t>remain after you have implemented universal strategies our referral form is attached.</w:t>
      </w:r>
      <w:r>
        <w:rPr>
          <w:spacing w:val="-6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 the</w:t>
      </w:r>
      <w:r>
        <w:rPr>
          <w:spacing w:val="-2"/>
        </w:rPr>
        <w:t xml:space="preserve"> </w:t>
      </w:r>
      <w:r>
        <w:t>needs of children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sensory</w:t>
      </w:r>
      <w:r>
        <w:rPr>
          <w:spacing w:val="-1"/>
        </w:rPr>
        <w:t xml:space="preserve"> </w:t>
      </w:r>
      <w:r>
        <w:t>differences:</w:t>
      </w:r>
    </w:p>
    <w:p w14:paraId="6F8ADC3F" w14:textId="77777777" w:rsidR="00B46362" w:rsidRDefault="00B46362">
      <w:pPr>
        <w:pStyle w:val="BodyText"/>
        <w:spacing w:before="1"/>
      </w:pPr>
    </w:p>
    <w:p w14:paraId="3D304E54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3"/>
        </w:rPr>
      </w:pPr>
      <w:r>
        <w:rPr>
          <w:sz w:val="23"/>
        </w:rPr>
        <w:t>Online</w:t>
      </w:r>
      <w:r>
        <w:rPr>
          <w:spacing w:val="-3"/>
          <w:sz w:val="23"/>
        </w:rPr>
        <w:t xml:space="preserve"> </w:t>
      </w:r>
      <w:r>
        <w:rPr>
          <w:sz w:val="23"/>
        </w:rPr>
        <w:t>Sensory</w:t>
      </w:r>
      <w:r>
        <w:rPr>
          <w:spacing w:val="-1"/>
          <w:sz w:val="23"/>
        </w:rPr>
        <w:t xml:space="preserve"> </w:t>
      </w:r>
      <w:r>
        <w:rPr>
          <w:sz w:val="23"/>
        </w:rPr>
        <w:t>Processing</w:t>
      </w:r>
      <w:r>
        <w:rPr>
          <w:spacing w:val="-3"/>
          <w:sz w:val="23"/>
        </w:rPr>
        <w:t xml:space="preserve"> </w:t>
      </w:r>
      <w:r>
        <w:rPr>
          <w:sz w:val="23"/>
        </w:rPr>
        <w:t>Awareness</w:t>
      </w:r>
      <w:r>
        <w:rPr>
          <w:spacing w:val="-1"/>
          <w:sz w:val="23"/>
        </w:rPr>
        <w:t xml:space="preserve"> </w:t>
      </w:r>
      <w:r>
        <w:rPr>
          <w:sz w:val="23"/>
        </w:rPr>
        <w:t>information</w:t>
      </w:r>
    </w:p>
    <w:p w14:paraId="0139C6A9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7" w:line="237" w:lineRule="auto"/>
        <w:ind w:right="406"/>
        <w:rPr>
          <w:rFonts w:ascii="Symbol" w:hAnsi="Symbol"/>
          <w:sz w:val="23"/>
        </w:rPr>
      </w:pPr>
      <w:r>
        <w:rPr>
          <w:sz w:val="23"/>
        </w:rPr>
        <w:t>Resource</w:t>
      </w:r>
      <w:r>
        <w:rPr>
          <w:spacing w:val="-3"/>
          <w:sz w:val="23"/>
        </w:rPr>
        <w:t xml:space="preserve"> </w:t>
      </w:r>
      <w:r>
        <w:rPr>
          <w:sz w:val="23"/>
        </w:rPr>
        <w:t>Pack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strategies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resources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support</w:t>
      </w:r>
      <w:r>
        <w:rPr>
          <w:spacing w:val="-1"/>
          <w:sz w:val="23"/>
        </w:rPr>
        <w:t xml:space="preserve"> </w:t>
      </w:r>
      <w:r>
        <w:rPr>
          <w:sz w:val="23"/>
        </w:rPr>
        <w:t>sensory</w:t>
      </w:r>
      <w:r>
        <w:rPr>
          <w:spacing w:val="-2"/>
          <w:sz w:val="23"/>
        </w:rPr>
        <w:t xml:space="preserve"> </w:t>
      </w:r>
      <w:r>
        <w:rPr>
          <w:sz w:val="23"/>
        </w:rPr>
        <w:t>differences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61"/>
          <w:sz w:val="23"/>
        </w:rPr>
        <w:t xml:space="preserve"> </w:t>
      </w:r>
      <w:r>
        <w:rPr>
          <w:sz w:val="23"/>
        </w:rPr>
        <w:t>everyday</w:t>
      </w:r>
      <w:r>
        <w:rPr>
          <w:spacing w:val="-1"/>
          <w:sz w:val="23"/>
        </w:rPr>
        <w:t xml:space="preserve"> </w:t>
      </w:r>
      <w:r>
        <w:rPr>
          <w:sz w:val="23"/>
        </w:rPr>
        <w:t>activities and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situations</w:t>
      </w:r>
      <w:proofErr w:type="gramEnd"/>
    </w:p>
    <w:p w14:paraId="2086E237" w14:textId="77777777" w:rsidR="00B46362" w:rsidRDefault="00B46362">
      <w:pPr>
        <w:pStyle w:val="BodyText"/>
      </w:pPr>
    </w:p>
    <w:p w14:paraId="71A120E2" w14:textId="77777777" w:rsidR="00B46362" w:rsidRDefault="00000000">
      <w:pPr>
        <w:pStyle w:val="Heading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Sensory</w:t>
      </w:r>
      <w:r>
        <w:rPr>
          <w:spacing w:val="-3"/>
        </w:rPr>
        <w:t xml:space="preserve"> </w:t>
      </w:r>
      <w:r>
        <w:t>Processing?</w:t>
      </w:r>
    </w:p>
    <w:p w14:paraId="4D777FB1" w14:textId="77777777" w:rsidR="00B46362" w:rsidRDefault="00B46362">
      <w:pPr>
        <w:pStyle w:val="BodyText"/>
        <w:spacing w:before="2"/>
        <w:rPr>
          <w:rFonts w:ascii="Arial"/>
          <w:b/>
        </w:rPr>
      </w:pPr>
    </w:p>
    <w:p w14:paraId="7C6A75A6" w14:textId="77777777" w:rsidR="00B46362" w:rsidRDefault="00000000">
      <w:pPr>
        <w:pStyle w:val="BodyText"/>
        <w:ind w:left="100"/>
      </w:pPr>
      <w:r>
        <w:t xml:space="preserve">This is the ability to feel, understand, tell the difference </w:t>
      </w:r>
      <w:proofErr w:type="gramStart"/>
      <w:r>
        <w:t>between</w:t>
      </w:r>
      <w:proofErr w:type="gramEnd"/>
      <w:r>
        <w:t xml:space="preserve"> and respond</w:t>
      </w:r>
      <w:r>
        <w:rPr>
          <w:spacing w:val="1"/>
        </w:rPr>
        <w:t xml:space="preserve"> </w:t>
      </w:r>
      <w:r>
        <w:t>appropriately,</w:t>
      </w:r>
      <w:r>
        <w:rPr>
          <w:spacing w:val="-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physically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emotionally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sensory</w:t>
      </w:r>
      <w:r>
        <w:rPr>
          <w:spacing w:val="-2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environment. This</w:t>
      </w:r>
      <w:r>
        <w:rPr>
          <w:spacing w:val="-1"/>
        </w:rPr>
        <w:t xml:space="preserve"> </w:t>
      </w:r>
      <w:r>
        <w:t>includes noise, vision,</w:t>
      </w:r>
      <w:r>
        <w:rPr>
          <w:spacing w:val="1"/>
        </w:rPr>
        <w:t xml:space="preserve"> </w:t>
      </w:r>
      <w:r>
        <w:t>taste,</w:t>
      </w:r>
      <w:r>
        <w:rPr>
          <w:spacing w:val="-2"/>
        </w:rPr>
        <w:t xml:space="preserve"> </w:t>
      </w:r>
      <w:r>
        <w:t>smell,</w:t>
      </w:r>
      <w:r>
        <w:rPr>
          <w:spacing w:val="1"/>
        </w:rPr>
        <w:t xml:space="preserve"> </w:t>
      </w:r>
      <w:proofErr w:type="gramStart"/>
      <w:r>
        <w:t>texture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touch.</w:t>
      </w:r>
    </w:p>
    <w:p w14:paraId="1B306508" w14:textId="77777777" w:rsidR="00B46362" w:rsidRDefault="00B46362">
      <w:pPr>
        <w:pStyle w:val="BodyText"/>
        <w:spacing w:before="9"/>
        <w:rPr>
          <w:sz w:val="22"/>
        </w:rPr>
      </w:pPr>
    </w:p>
    <w:p w14:paraId="2AA0A3F9" w14:textId="77777777" w:rsidR="00B46362" w:rsidRDefault="00000000">
      <w:pPr>
        <w:pStyle w:val="BodyText"/>
        <w:spacing w:before="1"/>
        <w:ind w:left="100"/>
      </w:pPr>
      <w:r>
        <w:t>We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senses.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many</w:t>
      </w:r>
      <w:r>
        <w:rPr>
          <w:spacing w:val="-61"/>
        </w:rPr>
        <w:t xml:space="preserve"> </w:t>
      </w:r>
      <w:r>
        <w:t>ways to help us understand our body, understand the environment, and successfully</w:t>
      </w:r>
      <w:r>
        <w:rPr>
          <w:spacing w:val="1"/>
        </w:rPr>
        <w:t xml:space="preserve"> </w:t>
      </w:r>
      <w:r>
        <w:t>interact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world.</w:t>
      </w:r>
    </w:p>
    <w:p w14:paraId="6FBF468B" w14:textId="77777777" w:rsidR="00B46362" w:rsidRDefault="00B46362">
      <w:pPr>
        <w:pStyle w:val="BodyText"/>
      </w:pPr>
    </w:p>
    <w:p w14:paraId="18024074" w14:textId="77777777" w:rsidR="00B46362" w:rsidRDefault="00000000">
      <w:pPr>
        <w:pStyle w:val="BodyText"/>
        <w:ind w:left="100" w:right="306"/>
        <w:jc w:val="both"/>
      </w:pPr>
      <w:r>
        <w:t>Some children are over responsive or under responsive to sensory inputs, and this can</w:t>
      </w:r>
      <w:r>
        <w:rPr>
          <w:spacing w:val="-62"/>
        </w:rPr>
        <w:t xml:space="preserve"> </w:t>
      </w:r>
      <w:r>
        <w:t>impact on their daily activities. A child can be over responsive in one sensory area and</w:t>
      </w:r>
      <w:r>
        <w:rPr>
          <w:spacing w:val="-6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responsive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another. 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factors.</w:t>
      </w:r>
    </w:p>
    <w:p w14:paraId="296F62A8" w14:textId="77777777" w:rsidR="00B46362" w:rsidRDefault="00B46362">
      <w:pPr>
        <w:pStyle w:val="BodyText"/>
        <w:spacing w:before="1"/>
      </w:pPr>
    </w:p>
    <w:p w14:paraId="31288992" w14:textId="77777777" w:rsidR="00B46362" w:rsidRDefault="00000000">
      <w:pPr>
        <w:pStyle w:val="Heading1"/>
      </w:pPr>
      <w:r>
        <w:t>Sensory</w:t>
      </w:r>
      <w:r>
        <w:rPr>
          <w:spacing w:val="-4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difficulties</w:t>
      </w:r>
    </w:p>
    <w:p w14:paraId="7B3264E7" w14:textId="77777777" w:rsidR="00B46362" w:rsidRDefault="00B46362">
      <w:pPr>
        <w:pStyle w:val="BodyText"/>
        <w:spacing w:before="11"/>
        <w:rPr>
          <w:rFonts w:ascii="Arial"/>
          <w:b/>
          <w:sz w:val="22"/>
        </w:rPr>
      </w:pPr>
    </w:p>
    <w:p w14:paraId="5755DAF7" w14:textId="77777777" w:rsidR="00B46362" w:rsidRDefault="00000000">
      <w:pPr>
        <w:pStyle w:val="BodyText"/>
        <w:ind w:left="100" w:right="345"/>
        <w:jc w:val="both"/>
      </w:pPr>
      <w:r>
        <w:t>Some children have sensory processing difficulties. Children with an Autistic Spectrum</w:t>
      </w:r>
      <w:r>
        <w:rPr>
          <w:spacing w:val="-62"/>
        </w:rPr>
        <w:t xml:space="preserve"> </w:t>
      </w:r>
      <w:r>
        <w:t>Disorder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sensory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difficulties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diagnosis.</w:t>
      </w:r>
    </w:p>
    <w:p w14:paraId="13BE290C" w14:textId="77777777" w:rsidR="00B46362" w:rsidRDefault="00B46362">
      <w:pPr>
        <w:pStyle w:val="BodyText"/>
        <w:spacing w:before="1"/>
      </w:pPr>
    </w:p>
    <w:p w14:paraId="013979BF" w14:textId="77777777" w:rsidR="00B46362" w:rsidRDefault="00000000">
      <w:pPr>
        <w:pStyle w:val="BodyText"/>
        <w:ind w:left="100" w:right="201"/>
      </w:pPr>
      <w:r>
        <w:t>Children with sensory processing difficulties can be very sensitive to certain sensations</w:t>
      </w:r>
      <w:r>
        <w:rPr>
          <w:spacing w:val="-6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noise, smell,</w:t>
      </w:r>
      <w:r>
        <w:rPr>
          <w:spacing w:val="-1"/>
        </w:rPr>
        <w:t xml:space="preserve"> </w:t>
      </w:r>
      <w:proofErr w:type="gramStart"/>
      <w:r>
        <w:t>texture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touch. They</w:t>
      </w:r>
      <w:r>
        <w:rPr>
          <w:spacing w:val="-2"/>
        </w:rPr>
        <w:t xml:space="preserve"> </w:t>
      </w:r>
      <w:r>
        <w:t>might try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sensations</w:t>
      </w:r>
      <w:r>
        <w:rPr>
          <w:spacing w:val="-1"/>
        </w:rPr>
        <w:t xml:space="preserve"> </w:t>
      </w:r>
      <w:r>
        <w:t>through</w:t>
      </w:r>
      <w:r>
        <w:rPr>
          <w:spacing w:val="-61"/>
        </w:rPr>
        <w:t xml:space="preserve"> </w:t>
      </w:r>
      <w:r>
        <w:t xml:space="preserve">certain </w:t>
      </w:r>
      <w:proofErr w:type="spellStart"/>
      <w:r>
        <w:t>behaviours</w:t>
      </w:r>
      <w:proofErr w:type="spellEnd"/>
      <w:r>
        <w:t>. Other children are not very sensitive to certain sensations such as</w:t>
      </w:r>
      <w:r>
        <w:rPr>
          <w:spacing w:val="1"/>
        </w:rPr>
        <w:t xml:space="preserve"> </w:t>
      </w:r>
      <w:r>
        <w:t xml:space="preserve">food around their mouth, </w:t>
      </w:r>
      <w:proofErr w:type="gramStart"/>
      <w:r>
        <w:t>movement</w:t>
      </w:r>
      <w:proofErr w:type="gramEnd"/>
      <w:r>
        <w:t xml:space="preserve"> or body position. They might actively seek</w:t>
      </w:r>
      <w:r>
        <w:rPr>
          <w:spacing w:val="1"/>
        </w:rPr>
        <w:t xml:space="preserve"> </w:t>
      </w:r>
      <w:r>
        <w:t xml:space="preserve">sensations through </w:t>
      </w:r>
      <w:proofErr w:type="spellStart"/>
      <w:r>
        <w:t>behaviours</w:t>
      </w:r>
      <w:proofErr w:type="spellEnd"/>
      <w:r>
        <w:t xml:space="preserve"> such as chewing non-food items, fidgeting or being</w:t>
      </w:r>
      <w:r>
        <w:rPr>
          <w:spacing w:val="1"/>
        </w:rPr>
        <w:t xml:space="preserve"> </w:t>
      </w:r>
      <w:r>
        <w:t>generally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go.</w:t>
      </w:r>
    </w:p>
    <w:p w14:paraId="15003356" w14:textId="77777777" w:rsidR="00B46362" w:rsidRDefault="00B46362">
      <w:pPr>
        <w:sectPr w:rsidR="00B46362">
          <w:pgSz w:w="11910" w:h="16840"/>
          <w:pgMar w:top="1340" w:right="1340" w:bottom="280" w:left="1340" w:header="720" w:footer="720" w:gutter="0"/>
          <w:cols w:space="720"/>
        </w:sectPr>
      </w:pPr>
    </w:p>
    <w:p w14:paraId="43BE1E65" w14:textId="77777777" w:rsidR="00B46362" w:rsidRDefault="00000000">
      <w:pPr>
        <w:pStyle w:val="BodyText"/>
        <w:spacing w:before="82"/>
        <w:ind w:left="100" w:right="135"/>
      </w:pPr>
      <w:r>
        <w:lastRenderedPageBreak/>
        <w:t xml:space="preserve">This can really vary form one day to </w:t>
      </w:r>
      <w:proofErr w:type="gramStart"/>
      <w:r>
        <w:t>another, and</w:t>
      </w:r>
      <w:proofErr w:type="gramEnd"/>
      <w:r>
        <w:t xml:space="preserve"> can look very different for different</w:t>
      </w:r>
      <w:r>
        <w:rPr>
          <w:spacing w:val="1"/>
        </w:rPr>
        <w:t xml:space="preserve"> </w:t>
      </w:r>
      <w:r>
        <w:t>children. When children have difficulty processing sensory information it can make every</w:t>
      </w:r>
      <w:r>
        <w:rPr>
          <w:spacing w:val="-6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activities challenging.</w:t>
      </w:r>
    </w:p>
    <w:p w14:paraId="6FA0D7DA" w14:textId="77777777" w:rsidR="00B46362" w:rsidRDefault="00B46362">
      <w:pPr>
        <w:pStyle w:val="BodyText"/>
        <w:rPr>
          <w:sz w:val="26"/>
        </w:rPr>
      </w:pPr>
    </w:p>
    <w:p w14:paraId="0885AF8C" w14:textId="77777777" w:rsidR="00B46362" w:rsidRDefault="00000000">
      <w:pPr>
        <w:pStyle w:val="Heading1"/>
        <w:spacing w:before="230"/>
      </w:pPr>
      <w:r>
        <w:t>Sensory</w:t>
      </w:r>
      <w:r>
        <w:rPr>
          <w:spacing w:val="-5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therapy</w:t>
      </w:r>
    </w:p>
    <w:p w14:paraId="0BAC5053" w14:textId="77777777" w:rsidR="00B46362" w:rsidRDefault="00B46362">
      <w:pPr>
        <w:pStyle w:val="BodyText"/>
        <w:spacing w:before="10"/>
        <w:rPr>
          <w:rFonts w:ascii="Arial"/>
          <w:b/>
          <w:sz w:val="22"/>
        </w:rPr>
      </w:pPr>
    </w:p>
    <w:p w14:paraId="6C92380C" w14:textId="77777777" w:rsidR="00B46362" w:rsidRDefault="00000000">
      <w:pPr>
        <w:pStyle w:val="BodyText"/>
        <w:ind w:left="100" w:right="201"/>
      </w:pPr>
      <w:r>
        <w:t xml:space="preserve">Bedfordshire, </w:t>
      </w:r>
      <w:proofErr w:type="gramStart"/>
      <w:r>
        <w:t>Luton</w:t>
      </w:r>
      <w:proofErr w:type="gramEnd"/>
      <w:r>
        <w:t xml:space="preserve"> and Milton Keynes (BLMK) Integrated Care System recently</w:t>
      </w:r>
      <w:r>
        <w:rPr>
          <w:spacing w:val="1"/>
        </w:rPr>
        <w:t xml:space="preserve"> </w:t>
      </w:r>
      <w:r>
        <w:t>completed an evidence review for sensory processing to understand effectiveness and</w:t>
      </w:r>
      <w:r>
        <w:rPr>
          <w:spacing w:val="-61"/>
        </w:rPr>
        <w:t xml:space="preserve"> </w:t>
      </w:r>
      <w:r>
        <w:t>impact of interventions to support children with sensory processing needs. The</w:t>
      </w:r>
      <w:r>
        <w:rPr>
          <w:spacing w:val="1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concluded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sensory</w:t>
      </w:r>
      <w:r>
        <w:rPr>
          <w:spacing w:val="-2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therapy</w:t>
      </w:r>
      <w:r>
        <w:rPr>
          <w:spacing w:val="-61"/>
        </w:rPr>
        <w:t xml:space="preserve"> </w:t>
      </w:r>
      <w:r>
        <w:t>in BLMK as it is not an approach that is recommended by the Royal College of</w:t>
      </w:r>
      <w:r>
        <w:rPr>
          <w:spacing w:val="1"/>
        </w:rPr>
        <w:t xml:space="preserve"> </w:t>
      </w:r>
      <w:r>
        <w:t xml:space="preserve">Occupational Therapy, or by </w:t>
      </w:r>
      <w:r>
        <w:rPr>
          <w:rFonts w:ascii="Arial"/>
          <w:b/>
        </w:rPr>
        <w:t>The National Institute for Health and Care Excellence</w:t>
      </w:r>
      <w:r>
        <w:rPr>
          <w:rFonts w:ascii="Arial"/>
          <w:b/>
          <w:spacing w:val="1"/>
        </w:rPr>
        <w:t xml:space="preserve"> </w:t>
      </w:r>
      <w:r>
        <w:t>(health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evidence-based</w:t>
      </w:r>
      <w:r>
        <w:rPr>
          <w:spacing w:val="-1"/>
        </w:rPr>
        <w:t xml:space="preserve"> </w:t>
      </w:r>
      <w:r>
        <w:t>guidance).</w:t>
      </w:r>
    </w:p>
    <w:p w14:paraId="407D1188" w14:textId="77777777" w:rsidR="00B46362" w:rsidRDefault="00B46362">
      <w:pPr>
        <w:pStyle w:val="BodyText"/>
        <w:spacing w:before="2"/>
      </w:pPr>
    </w:p>
    <w:p w14:paraId="19165AE9" w14:textId="77777777" w:rsidR="00B46362" w:rsidRDefault="00000000">
      <w:pPr>
        <w:pStyle w:val="BodyText"/>
        <w:ind w:left="100" w:right="327"/>
      </w:pPr>
      <w:r>
        <w:t xml:space="preserve">Our </w:t>
      </w:r>
      <w:proofErr w:type="gramStart"/>
      <w:r>
        <w:t>evidence based</w:t>
      </w:r>
      <w:proofErr w:type="gramEnd"/>
      <w:r>
        <w:t xml:space="preserve"> approach in BLMK is </w:t>
      </w:r>
      <w:proofErr w:type="spellStart"/>
      <w:r>
        <w:t>centred</w:t>
      </w:r>
      <w:proofErr w:type="spellEnd"/>
      <w:r>
        <w:t xml:space="preserve"> on changing the things around the</w:t>
      </w:r>
      <w:r>
        <w:rPr>
          <w:spacing w:val="1"/>
        </w:rPr>
        <w:t xml:space="preserve"> </w:t>
      </w:r>
      <w:r>
        <w:t>child, such as the environment, the child’s activities and their personal factors, such as</w:t>
      </w:r>
      <w:r>
        <w:rPr>
          <w:spacing w:val="-61"/>
        </w:rPr>
        <w:t xml:space="preserve"> </w:t>
      </w:r>
      <w:r>
        <w:t>parent/carer knowledge and understanding (through parent/carer and education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</w:t>
      </w:r>
      <w:r>
        <w:rPr>
          <w:spacing w:val="2"/>
        </w:rPr>
        <w:t xml:space="preserve"> </w:t>
      </w:r>
      <w:proofErr w:type="spellStart"/>
      <w:r>
        <w:t>programmes</w:t>
      </w:r>
      <w:proofErr w:type="spellEnd"/>
      <w:r>
        <w:t>).</w:t>
      </w:r>
    </w:p>
    <w:p w14:paraId="09AA6195" w14:textId="77777777" w:rsidR="00B46362" w:rsidRDefault="00B46362">
      <w:pPr>
        <w:pStyle w:val="BodyText"/>
      </w:pPr>
    </w:p>
    <w:p w14:paraId="686E48CC" w14:textId="77777777" w:rsidR="00B46362" w:rsidRDefault="00000000">
      <w:pPr>
        <w:pStyle w:val="Heading1"/>
      </w:pPr>
      <w:r>
        <w:t>Where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 go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information?</w:t>
      </w:r>
    </w:p>
    <w:p w14:paraId="69EBB8BC" w14:textId="77777777" w:rsidR="00B46362" w:rsidRDefault="00B46362">
      <w:pPr>
        <w:pStyle w:val="BodyText"/>
        <w:spacing w:before="10"/>
        <w:rPr>
          <w:rFonts w:ascii="Arial"/>
          <w:b/>
          <w:sz w:val="22"/>
        </w:rPr>
      </w:pPr>
    </w:p>
    <w:p w14:paraId="131B0374" w14:textId="77777777" w:rsidR="00B46362" w:rsidRDefault="00000000">
      <w:pPr>
        <w:pStyle w:val="BodyText"/>
        <w:spacing w:before="1"/>
        <w:ind w:left="100" w:right="187"/>
      </w:pPr>
      <w:r>
        <w:t xml:space="preserve">Bedfordshire Community </w:t>
      </w:r>
      <w:proofErr w:type="spellStart"/>
      <w:r>
        <w:t>Paediatric</w:t>
      </w:r>
      <w:proofErr w:type="spellEnd"/>
      <w:r>
        <w:t xml:space="preserve"> Occupational Therapy Service have created a </w:t>
      </w:r>
      <w:proofErr w:type="gramStart"/>
      <w:r>
        <w:t>25</w:t>
      </w:r>
      <w:r>
        <w:rPr>
          <w:spacing w:val="1"/>
        </w:rPr>
        <w:t xml:space="preserve"> </w:t>
      </w:r>
      <w:r>
        <w:t>minute</w:t>
      </w:r>
      <w:proofErr w:type="gramEnd"/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titled</w:t>
      </w:r>
      <w:r>
        <w:rPr>
          <w:spacing w:val="-2"/>
        </w:rPr>
        <w:t xml:space="preserve"> </w:t>
      </w:r>
      <w:r>
        <w:t>Sensory</w:t>
      </w:r>
      <w:r>
        <w:rPr>
          <w:spacing w:val="-2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on</w:t>
      </w:r>
      <w:r>
        <w:rPr>
          <w:spacing w:val="-61"/>
        </w:rPr>
        <w:t xml:space="preserve"> </w:t>
      </w:r>
      <w:r>
        <w:t>Sensory Processing Difficulties and what strategies could be used to help children with</w:t>
      </w:r>
      <w:r>
        <w:rPr>
          <w:spacing w:val="1"/>
        </w:rPr>
        <w:t xml:space="preserve"> </w:t>
      </w:r>
      <w:r>
        <w:t>managing these difficulties. You can view the training and resources by clicking on the</w:t>
      </w:r>
      <w:r>
        <w:rPr>
          <w:spacing w:val="1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below.</w:t>
      </w:r>
    </w:p>
    <w:p w14:paraId="0E6035FC" w14:textId="77777777" w:rsidR="00B46362" w:rsidRDefault="00B46362">
      <w:pPr>
        <w:pStyle w:val="BodyText"/>
        <w:spacing w:before="2"/>
      </w:pPr>
    </w:p>
    <w:p w14:paraId="1C03CAE8" w14:textId="77777777" w:rsidR="00B46362" w:rsidRDefault="00000000">
      <w:pPr>
        <w:pStyle w:val="BodyText"/>
        <w:ind w:left="100" w:right="275"/>
      </w:pPr>
      <w:hyperlink r:id="rId8">
        <w:r>
          <w:t>www.cambscommunityservices.nhs.uk/Bedfordshire/services/occupational-therapy</w:t>
        </w:r>
      </w:hyperlink>
      <w:r>
        <w:rPr>
          <w:spacing w:val="1"/>
        </w:rPr>
        <w:t xml:space="preserve"> </w:t>
      </w:r>
      <w:r>
        <w:t xml:space="preserve">Parents have found the following </w:t>
      </w:r>
      <w:r>
        <w:rPr>
          <w:rFonts w:ascii="Arial" w:hAnsi="Arial"/>
          <w:b/>
        </w:rPr>
        <w:t xml:space="preserve">‘top tips’ </w:t>
      </w:r>
      <w:r>
        <w:t>information useful. This has been produced</w:t>
      </w:r>
      <w:r>
        <w:rPr>
          <w:spacing w:val="-62"/>
        </w:rPr>
        <w:t xml:space="preserve"> </w:t>
      </w:r>
      <w:r>
        <w:t>by Sheffield Children’s Hospital NHS Trust. Please also see Bedford Borough Local</w:t>
      </w:r>
      <w:r>
        <w:rPr>
          <w:spacing w:val="1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‘What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Sensory Processing?</w:t>
      </w:r>
    </w:p>
    <w:p w14:paraId="588BEF43" w14:textId="77777777" w:rsidR="00B46362" w:rsidRDefault="00B46362">
      <w:pPr>
        <w:pStyle w:val="BodyText"/>
      </w:pPr>
    </w:p>
    <w:p w14:paraId="0B66B409" w14:textId="77777777" w:rsidR="00B46362" w:rsidRDefault="00000000">
      <w:pPr>
        <w:pStyle w:val="BodyText"/>
        <w:ind w:left="100" w:right="117"/>
      </w:pPr>
      <w:r>
        <w:t xml:space="preserve">If you think your child has sensory processing </w:t>
      </w:r>
      <w:proofErr w:type="gramStart"/>
      <w:r>
        <w:t>difficulties</w:t>
      </w:r>
      <w:proofErr w:type="gramEnd"/>
      <w:r>
        <w:t xml:space="preserve"> you can talk to any health or</w:t>
      </w:r>
      <w:r>
        <w:rPr>
          <w:spacing w:val="1"/>
        </w:rPr>
        <w:t xml:space="preserve"> </w:t>
      </w:r>
      <w:r>
        <w:t>education professionals working with your child. They will help you unpick your child’s</w:t>
      </w:r>
      <w:r>
        <w:rPr>
          <w:spacing w:val="1"/>
        </w:rPr>
        <w:t xml:space="preserve"> </w:t>
      </w:r>
      <w:proofErr w:type="spellStart"/>
      <w:r>
        <w:t>behaviours</w:t>
      </w:r>
      <w:proofErr w:type="spellEnd"/>
      <w:r>
        <w:t xml:space="preserve">, and </w:t>
      </w:r>
      <w:proofErr w:type="gramStart"/>
      <w:r>
        <w:t>whether or not</w:t>
      </w:r>
      <w:proofErr w:type="gramEnd"/>
      <w:r>
        <w:t xml:space="preserve"> they are sensory, or have another cause. For </w:t>
      </w:r>
      <w:proofErr w:type="gramStart"/>
      <w:r>
        <w:t>example</w:t>
      </w:r>
      <w:proofErr w:type="gramEnd"/>
      <w:r>
        <w:t xml:space="preserve"> it</w:t>
      </w:r>
      <w:r>
        <w:rPr>
          <w:spacing w:val="1"/>
        </w:rPr>
        <w:t xml:space="preserve"> </w:t>
      </w:r>
      <w:r>
        <w:t>can be that</w:t>
      </w:r>
      <w:r>
        <w:rPr>
          <w:spacing w:val="2"/>
        </w:rPr>
        <w:t xml:space="preserve"> </w:t>
      </w:r>
      <w:r>
        <w:t>children with high levels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sensitivity,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struggling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sensory</w:t>
      </w:r>
      <w:r>
        <w:rPr>
          <w:spacing w:val="-1"/>
        </w:rPr>
        <w:t xml:space="preserve"> </w:t>
      </w:r>
      <w:proofErr w:type="spellStart"/>
      <w:r>
        <w:t>behaviours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61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attention.</w:t>
      </w:r>
    </w:p>
    <w:p w14:paraId="7E1576D0" w14:textId="77777777" w:rsidR="00B46362" w:rsidRDefault="00B46362">
      <w:pPr>
        <w:pStyle w:val="BodyText"/>
        <w:spacing w:before="10"/>
        <w:rPr>
          <w:sz w:val="22"/>
        </w:rPr>
      </w:pPr>
    </w:p>
    <w:p w14:paraId="187BF696" w14:textId="77777777" w:rsidR="00B46362" w:rsidRDefault="00000000">
      <w:pPr>
        <w:pStyle w:val="Heading1"/>
        <w:spacing w:before="1"/>
        <w:ind w:right="87"/>
      </w:pPr>
      <w:r>
        <w:t>Requests to comment on Independent Occupational Therapy reports as part of the</w:t>
      </w:r>
      <w:r>
        <w:rPr>
          <w:spacing w:val="-61"/>
        </w:rPr>
        <w:t xml:space="preserve"> </w:t>
      </w:r>
      <w:r>
        <w:t>EHCP</w:t>
      </w:r>
      <w:r>
        <w:rPr>
          <w:spacing w:val="-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including</w:t>
      </w:r>
      <w:r>
        <w:rPr>
          <w:spacing w:val="4"/>
        </w:rPr>
        <w:t xml:space="preserve"> </w:t>
      </w:r>
      <w:r>
        <w:t>tribunals:</w:t>
      </w:r>
    </w:p>
    <w:p w14:paraId="66AF970E" w14:textId="77777777" w:rsidR="00B46362" w:rsidRDefault="00B46362">
      <w:pPr>
        <w:pStyle w:val="BodyText"/>
        <w:spacing w:before="1"/>
        <w:rPr>
          <w:rFonts w:ascii="Arial"/>
          <w:b/>
        </w:rPr>
      </w:pPr>
    </w:p>
    <w:p w14:paraId="7942E79F" w14:textId="77777777" w:rsidR="00B46362" w:rsidRDefault="00000000">
      <w:pPr>
        <w:pStyle w:val="BodyText"/>
        <w:ind w:left="100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comment on</w:t>
      </w:r>
      <w:r>
        <w:rPr>
          <w:spacing w:val="-2"/>
        </w:rPr>
        <w:t xml:space="preserve"> </w:t>
      </w:r>
      <w:r>
        <w:t>Independent Occupational</w:t>
      </w:r>
      <w:r>
        <w:rPr>
          <w:spacing w:val="-2"/>
        </w:rPr>
        <w:t xml:space="preserve"> </w:t>
      </w:r>
      <w:r>
        <w:t>Therapy</w:t>
      </w:r>
      <w:r>
        <w:rPr>
          <w:spacing w:val="-1"/>
        </w:rPr>
        <w:t xml:space="preserve"> </w:t>
      </w:r>
      <w:r>
        <w:t>reports.</w:t>
      </w:r>
      <w:r>
        <w:rPr>
          <w:spacing w:val="-61"/>
        </w:rPr>
        <w:t xml:space="preserve"> </w:t>
      </w:r>
      <w:r>
        <w:t>We can only provide information on assessments we have carried out and</w:t>
      </w:r>
      <w:r>
        <w:rPr>
          <w:spacing w:val="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made.</w:t>
      </w:r>
    </w:p>
    <w:p w14:paraId="16BCC26A" w14:textId="77777777" w:rsidR="00B46362" w:rsidRDefault="00B46362">
      <w:pPr>
        <w:pStyle w:val="BodyText"/>
        <w:rPr>
          <w:sz w:val="26"/>
        </w:rPr>
      </w:pPr>
    </w:p>
    <w:p w14:paraId="627B1587" w14:textId="77777777" w:rsidR="00B46362" w:rsidRDefault="00000000">
      <w:pPr>
        <w:pStyle w:val="Heading1"/>
        <w:spacing w:before="230"/>
      </w:pPr>
      <w:r>
        <w:t>References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document</w:t>
      </w:r>
    </w:p>
    <w:p w14:paraId="26F5BEA7" w14:textId="77777777" w:rsidR="00B46362" w:rsidRDefault="00B46362">
      <w:pPr>
        <w:pStyle w:val="BodyText"/>
        <w:spacing w:before="10"/>
        <w:rPr>
          <w:rFonts w:ascii="Arial"/>
          <w:b/>
          <w:sz w:val="22"/>
        </w:rPr>
      </w:pPr>
    </w:p>
    <w:p w14:paraId="3C9FC1A5" w14:textId="77777777" w:rsidR="00B46362" w:rsidRDefault="00000000">
      <w:pPr>
        <w:pStyle w:val="BodyText"/>
        <w:spacing w:before="1"/>
        <w:ind w:left="100"/>
      </w:pP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from:</w:t>
      </w:r>
    </w:p>
    <w:p w14:paraId="57D49A87" w14:textId="77777777" w:rsidR="00B46362" w:rsidRDefault="00B46362">
      <w:pPr>
        <w:sectPr w:rsidR="00B46362">
          <w:pgSz w:w="11910" w:h="16840"/>
          <w:pgMar w:top="1340" w:right="1340" w:bottom="280" w:left="1340" w:header="720" w:footer="720" w:gutter="0"/>
          <w:cols w:space="720"/>
        </w:sectPr>
      </w:pPr>
    </w:p>
    <w:p w14:paraId="123900BE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86" w:line="237" w:lineRule="auto"/>
        <w:ind w:right="442"/>
        <w:rPr>
          <w:rFonts w:ascii="Symbol" w:hAnsi="Symbol"/>
          <w:sz w:val="23"/>
        </w:rPr>
      </w:pPr>
      <w:r>
        <w:rPr>
          <w:sz w:val="23"/>
        </w:rPr>
        <w:lastRenderedPageBreak/>
        <w:t>Royal College of Occupational Therapists (2021) RCOT Informed View. Topic:</w:t>
      </w:r>
      <w:r>
        <w:rPr>
          <w:spacing w:val="-61"/>
          <w:sz w:val="23"/>
        </w:rPr>
        <w:t xml:space="preserve"> </w:t>
      </w:r>
      <w:r>
        <w:rPr>
          <w:sz w:val="23"/>
        </w:rPr>
        <w:t>Sensory</w:t>
      </w:r>
      <w:r>
        <w:rPr>
          <w:spacing w:val="-1"/>
          <w:sz w:val="23"/>
        </w:rPr>
        <w:t xml:space="preserve"> </w:t>
      </w:r>
      <w:r>
        <w:rPr>
          <w:sz w:val="23"/>
        </w:rPr>
        <w:t>Integration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sensory-based</w:t>
      </w:r>
      <w:r>
        <w:rPr>
          <w:spacing w:val="-1"/>
          <w:sz w:val="23"/>
        </w:rPr>
        <w:t xml:space="preserve"> </w:t>
      </w:r>
      <w:r>
        <w:rPr>
          <w:sz w:val="23"/>
        </w:rPr>
        <w:t>interventions.</w:t>
      </w:r>
    </w:p>
    <w:p w14:paraId="2FDE2861" w14:textId="77777777" w:rsidR="00B46362" w:rsidRDefault="00B46362">
      <w:pPr>
        <w:pStyle w:val="BodyText"/>
        <w:spacing w:before="1"/>
      </w:pPr>
    </w:p>
    <w:p w14:paraId="78BFE348" w14:textId="77777777" w:rsidR="00B4636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81" w:lineRule="exact"/>
        <w:ind w:hanging="361"/>
        <w:rPr>
          <w:rFonts w:ascii="Symbol" w:hAnsi="Symbol"/>
          <w:i/>
          <w:sz w:val="23"/>
        </w:rPr>
      </w:pPr>
      <w:proofErr w:type="spellStart"/>
      <w:r>
        <w:rPr>
          <w:sz w:val="23"/>
        </w:rPr>
        <w:t>Kielhofner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G</w:t>
      </w:r>
      <w:r>
        <w:rPr>
          <w:spacing w:val="-1"/>
          <w:sz w:val="23"/>
        </w:rPr>
        <w:t xml:space="preserve"> </w:t>
      </w:r>
      <w:r>
        <w:rPr>
          <w:sz w:val="23"/>
        </w:rPr>
        <w:t>(2008)</w:t>
      </w:r>
      <w:r>
        <w:rPr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A</w:t>
      </w:r>
      <w:r>
        <w:rPr>
          <w:rFonts w:ascii="Arial" w:hAnsi="Arial"/>
          <w:i/>
          <w:spacing w:val="-2"/>
          <w:sz w:val="23"/>
        </w:rPr>
        <w:t xml:space="preserve"> </w:t>
      </w:r>
      <w:r>
        <w:rPr>
          <w:rFonts w:ascii="Arial" w:hAnsi="Arial"/>
          <w:i/>
          <w:sz w:val="23"/>
        </w:rPr>
        <w:t>model</w:t>
      </w:r>
      <w:r>
        <w:rPr>
          <w:rFonts w:ascii="Arial" w:hAnsi="Arial"/>
          <w:i/>
          <w:spacing w:val="-2"/>
          <w:sz w:val="23"/>
        </w:rPr>
        <w:t xml:space="preserve"> </w:t>
      </w:r>
      <w:r>
        <w:rPr>
          <w:rFonts w:ascii="Arial" w:hAnsi="Arial"/>
          <w:i/>
          <w:sz w:val="23"/>
        </w:rPr>
        <w:t>of</w:t>
      </w:r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human</w:t>
      </w:r>
      <w:r>
        <w:rPr>
          <w:rFonts w:ascii="Arial" w:hAnsi="Arial"/>
          <w:i/>
          <w:spacing w:val="-2"/>
          <w:sz w:val="23"/>
        </w:rPr>
        <w:t xml:space="preserve"> </w:t>
      </w:r>
      <w:r>
        <w:rPr>
          <w:rFonts w:ascii="Arial" w:hAnsi="Arial"/>
          <w:i/>
          <w:sz w:val="23"/>
        </w:rPr>
        <w:t>occupation:</w:t>
      </w:r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theory</w:t>
      </w:r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and</w:t>
      </w:r>
      <w:r>
        <w:rPr>
          <w:rFonts w:ascii="Arial" w:hAnsi="Arial"/>
          <w:i/>
          <w:spacing w:val="-3"/>
          <w:sz w:val="23"/>
        </w:rPr>
        <w:t xml:space="preserve"> </w:t>
      </w:r>
      <w:r>
        <w:rPr>
          <w:rFonts w:ascii="Arial" w:hAnsi="Arial"/>
          <w:i/>
          <w:sz w:val="23"/>
        </w:rPr>
        <w:t>application.</w:t>
      </w:r>
    </w:p>
    <w:p w14:paraId="747F3D62" w14:textId="77777777" w:rsidR="00B46362" w:rsidRDefault="00000000">
      <w:pPr>
        <w:pStyle w:val="BodyText"/>
        <w:spacing w:line="263" w:lineRule="exact"/>
        <w:ind w:left="820"/>
      </w:pPr>
      <w:r>
        <w:t>Baltimore,</w:t>
      </w:r>
      <w:r>
        <w:rPr>
          <w:spacing w:val="-1"/>
        </w:rPr>
        <w:t xml:space="preserve"> </w:t>
      </w:r>
      <w:r>
        <w:t>MD:</w:t>
      </w:r>
      <w:r>
        <w:rPr>
          <w:spacing w:val="-2"/>
        </w:rPr>
        <w:t xml:space="preserve"> </w:t>
      </w:r>
      <w:r>
        <w:t>Lippincott</w:t>
      </w:r>
      <w:r>
        <w:rPr>
          <w:spacing w:val="-3"/>
        </w:rPr>
        <w:t xml:space="preserve"> </w:t>
      </w:r>
      <w:r>
        <w:t>Williams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Wilkins.</w:t>
      </w:r>
    </w:p>
    <w:p w14:paraId="5062DF19" w14:textId="77777777" w:rsidR="00B46362" w:rsidRDefault="00B46362">
      <w:pPr>
        <w:spacing w:line="263" w:lineRule="exact"/>
        <w:sectPr w:rsidR="00B46362">
          <w:pgSz w:w="11910" w:h="16840"/>
          <w:pgMar w:top="1340" w:right="1340" w:bottom="280" w:left="1340" w:header="720" w:footer="720" w:gutter="0"/>
          <w:cols w:space="720"/>
        </w:sectPr>
      </w:pPr>
    </w:p>
    <w:p w14:paraId="7C159DB7" w14:textId="77777777" w:rsidR="00B46362" w:rsidRDefault="00000000">
      <w:pPr>
        <w:pStyle w:val="ListParagraph"/>
        <w:numPr>
          <w:ilvl w:val="0"/>
          <w:numId w:val="1"/>
        </w:numPr>
        <w:tabs>
          <w:tab w:val="left" w:pos="885"/>
          <w:tab w:val="left" w:pos="886"/>
        </w:tabs>
        <w:spacing w:before="106"/>
        <w:ind w:right="247" w:firstLine="0"/>
        <w:rPr>
          <w:sz w:val="23"/>
        </w:rPr>
      </w:pPr>
      <w:r>
        <w:rPr>
          <w:sz w:val="23"/>
        </w:rPr>
        <w:lastRenderedPageBreak/>
        <w:t>Law M, Cooper B, Strong S, Stewart D, Rigby P, Letts L (1996) The Person-</w:t>
      </w:r>
      <w:r>
        <w:rPr>
          <w:spacing w:val="1"/>
          <w:sz w:val="23"/>
        </w:rPr>
        <w:t xml:space="preserve"> </w:t>
      </w:r>
      <w:r>
        <w:rPr>
          <w:sz w:val="23"/>
        </w:rPr>
        <w:t>Environment-Occupational</w:t>
      </w:r>
      <w:r>
        <w:rPr>
          <w:spacing w:val="-4"/>
          <w:sz w:val="23"/>
        </w:rPr>
        <w:t xml:space="preserve"> </w:t>
      </w:r>
      <w:r>
        <w:rPr>
          <w:sz w:val="23"/>
        </w:rPr>
        <w:t>Model: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transactive</w:t>
      </w:r>
      <w:r>
        <w:rPr>
          <w:spacing w:val="-4"/>
          <w:sz w:val="23"/>
        </w:rPr>
        <w:t xml:space="preserve"> </w:t>
      </w:r>
      <w:r>
        <w:rPr>
          <w:sz w:val="23"/>
        </w:rPr>
        <w:t>approach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occupational</w:t>
      </w:r>
      <w:r>
        <w:rPr>
          <w:spacing w:val="-3"/>
          <w:sz w:val="23"/>
        </w:rPr>
        <w:t xml:space="preserve"> </w:t>
      </w:r>
      <w:r>
        <w:rPr>
          <w:sz w:val="23"/>
        </w:rPr>
        <w:t>performance.</w:t>
      </w:r>
      <w:r>
        <w:rPr>
          <w:spacing w:val="-61"/>
          <w:sz w:val="23"/>
        </w:rPr>
        <w:t xml:space="preserve"> </w:t>
      </w:r>
      <w:r>
        <w:rPr>
          <w:rFonts w:ascii="Arial" w:hAnsi="Arial"/>
          <w:i/>
          <w:sz w:val="23"/>
        </w:rPr>
        <w:t>Canadian</w:t>
      </w:r>
      <w:r>
        <w:rPr>
          <w:rFonts w:ascii="Arial" w:hAnsi="Arial"/>
          <w:i/>
          <w:spacing w:val="-2"/>
          <w:sz w:val="23"/>
        </w:rPr>
        <w:t xml:space="preserve"> </w:t>
      </w:r>
      <w:r>
        <w:rPr>
          <w:rFonts w:ascii="Arial" w:hAnsi="Arial"/>
          <w:i/>
          <w:sz w:val="23"/>
        </w:rPr>
        <w:t>Journal</w:t>
      </w:r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of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Occupational</w:t>
      </w:r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Therapy,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63(1)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9-23.</w:t>
      </w:r>
    </w:p>
    <w:p w14:paraId="64507B4D" w14:textId="77777777" w:rsidR="00B46362" w:rsidRDefault="00B46362">
      <w:pPr>
        <w:pStyle w:val="BodyText"/>
      </w:pPr>
    </w:p>
    <w:p w14:paraId="7E9722B1" w14:textId="77777777" w:rsidR="00B46362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73" w:firstLine="0"/>
        <w:rPr>
          <w:sz w:val="23"/>
        </w:rPr>
      </w:pPr>
      <w:hyperlink r:id="rId9">
        <w:r>
          <w:rPr>
            <w:sz w:val="23"/>
          </w:rPr>
          <w:t>www.sensoryintegration.org.uk/Statement-in-response-to-COT-Briefing-SI-April-</w:t>
        </w:r>
      </w:hyperlink>
      <w:r>
        <w:rPr>
          <w:spacing w:val="-61"/>
          <w:sz w:val="23"/>
        </w:rPr>
        <w:t xml:space="preserve"> </w:t>
      </w:r>
      <w:r>
        <w:rPr>
          <w:sz w:val="23"/>
        </w:rPr>
        <w:t>2015</w:t>
      </w:r>
    </w:p>
    <w:p w14:paraId="071AEBD2" w14:textId="77777777" w:rsidR="00B46362" w:rsidRDefault="00B46362">
      <w:pPr>
        <w:pStyle w:val="BodyText"/>
        <w:spacing w:before="1"/>
      </w:pPr>
    </w:p>
    <w:p w14:paraId="2ED59328" w14:textId="77777777" w:rsidR="00B46362" w:rsidRDefault="00000000">
      <w:pPr>
        <w:pStyle w:val="ListParagraph"/>
        <w:numPr>
          <w:ilvl w:val="0"/>
          <w:numId w:val="1"/>
        </w:numPr>
        <w:tabs>
          <w:tab w:val="left" w:pos="885"/>
          <w:tab w:val="left" w:pos="886"/>
        </w:tabs>
        <w:ind w:right="2043" w:firstLine="0"/>
        <w:rPr>
          <w:sz w:val="23"/>
        </w:rPr>
      </w:pPr>
      <w:hyperlink r:id="rId10">
        <w:r>
          <w:rPr>
            <w:sz w:val="23"/>
          </w:rPr>
          <w:t>www.councilfordisabledchildren.org.uk/help-</w:t>
        </w:r>
      </w:hyperlink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resources/resources/sensorydifferences-and-approaches-intervention</w:t>
      </w:r>
    </w:p>
    <w:p w14:paraId="527B4464" w14:textId="77777777" w:rsidR="00B46362" w:rsidRDefault="00B46362">
      <w:pPr>
        <w:pStyle w:val="BodyText"/>
        <w:spacing w:before="10"/>
        <w:rPr>
          <w:sz w:val="22"/>
        </w:rPr>
      </w:pPr>
    </w:p>
    <w:p w14:paraId="5DFB8884" w14:textId="77777777" w:rsidR="00B46362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88" w:firstLine="0"/>
        <w:rPr>
          <w:sz w:val="23"/>
        </w:rPr>
      </w:pPr>
      <w:hyperlink r:id="rId11">
        <w:r>
          <w:rPr>
            <w:spacing w:val="-1"/>
            <w:sz w:val="23"/>
          </w:rPr>
          <w:t>www.reasearchgate.net/publication/332325758_Effectiveness_of_paediatric_occ</w:t>
        </w:r>
      </w:hyperlink>
      <w:r>
        <w:rPr>
          <w:sz w:val="23"/>
        </w:rPr>
        <w:t xml:space="preserve"> </w:t>
      </w:r>
      <w:proofErr w:type="spellStart"/>
      <w:r>
        <w:rPr>
          <w:sz w:val="23"/>
        </w:rPr>
        <w:t>upational_therapy_for_children_with_disabilities</w:t>
      </w:r>
      <w:proofErr w:type="spellEnd"/>
      <w:r>
        <w:rPr>
          <w:sz w:val="23"/>
        </w:rPr>
        <w:t>_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A_systematic_review.pdf?origin</w:t>
      </w:r>
      <w:proofErr w:type="spellEnd"/>
      <w:r>
        <w:rPr>
          <w:sz w:val="23"/>
        </w:rPr>
        <w:t>=publication</w:t>
      </w:r>
    </w:p>
    <w:p w14:paraId="15B12824" w14:textId="77777777" w:rsidR="00B46362" w:rsidRDefault="00B46362">
      <w:pPr>
        <w:pStyle w:val="BodyText"/>
        <w:spacing w:before="1"/>
      </w:pPr>
    </w:p>
    <w:p w14:paraId="485DAE0A" w14:textId="77777777" w:rsidR="00B46362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48" w:firstLine="0"/>
        <w:rPr>
          <w:sz w:val="23"/>
        </w:rPr>
      </w:pPr>
      <w:r>
        <w:rPr>
          <w:sz w:val="23"/>
        </w:rPr>
        <w:t>Rodger S, Ashburner J, Cartmill L, Bourke-Taylor H (2010) Helping children with</w:t>
      </w:r>
      <w:r>
        <w:rPr>
          <w:spacing w:val="-61"/>
          <w:sz w:val="23"/>
        </w:rPr>
        <w:t xml:space="preserve"> </w:t>
      </w:r>
      <w:r>
        <w:rPr>
          <w:sz w:val="23"/>
        </w:rPr>
        <w:t>autism spectrum disorders and their families: are we losing our occupation-</w:t>
      </w:r>
      <w:proofErr w:type="spellStart"/>
      <w:r>
        <w:rPr>
          <w:sz w:val="23"/>
        </w:rPr>
        <w:t>centred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focus?</w:t>
      </w:r>
      <w:r>
        <w:rPr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Australian</w:t>
      </w:r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Occupational</w:t>
      </w:r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Therapy</w:t>
      </w:r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Journal,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57(4),</w:t>
      </w:r>
      <w:r>
        <w:rPr>
          <w:rFonts w:ascii="Arial" w:hAnsi="Arial"/>
          <w:i/>
          <w:spacing w:val="4"/>
          <w:sz w:val="23"/>
        </w:rPr>
        <w:t xml:space="preserve"> </w:t>
      </w:r>
      <w:r>
        <w:rPr>
          <w:sz w:val="23"/>
        </w:rPr>
        <w:t>276-280.</w:t>
      </w:r>
    </w:p>
    <w:p w14:paraId="4CEAA1FB" w14:textId="77777777" w:rsidR="00B46362" w:rsidRDefault="00B46362">
      <w:pPr>
        <w:pStyle w:val="BodyText"/>
      </w:pPr>
    </w:p>
    <w:p w14:paraId="6054E6AF" w14:textId="77777777" w:rsidR="00B46362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16" w:firstLine="0"/>
        <w:rPr>
          <w:sz w:val="23"/>
        </w:rPr>
      </w:pPr>
      <w:r>
        <w:rPr>
          <w:sz w:val="23"/>
        </w:rPr>
        <w:t>Segal R, Beyer C (2006) Integration and application of a home treatment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program: a study of </w:t>
      </w:r>
      <w:proofErr w:type="gramStart"/>
      <w:r>
        <w:rPr>
          <w:sz w:val="23"/>
        </w:rPr>
        <w:t>parents</w:t>
      </w:r>
      <w:proofErr w:type="gramEnd"/>
      <w:r>
        <w:rPr>
          <w:sz w:val="23"/>
        </w:rPr>
        <w:t xml:space="preserve"> occupational therapists. </w:t>
      </w:r>
      <w:r>
        <w:rPr>
          <w:rFonts w:ascii="Arial" w:hAnsi="Arial"/>
          <w:i/>
          <w:sz w:val="23"/>
        </w:rPr>
        <w:t>American Journal of Occupational</w:t>
      </w:r>
      <w:r>
        <w:rPr>
          <w:rFonts w:ascii="Arial" w:hAnsi="Arial"/>
          <w:i/>
          <w:spacing w:val="-61"/>
          <w:sz w:val="23"/>
        </w:rPr>
        <w:t xml:space="preserve"> </w:t>
      </w:r>
      <w:r>
        <w:rPr>
          <w:rFonts w:ascii="Arial" w:hAnsi="Arial"/>
          <w:i/>
          <w:sz w:val="23"/>
        </w:rPr>
        <w:t>Therapy, 60(5),</w:t>
      </w:r>
      <w:r>
        <w:rPr>
          <w:rFonts w:ascii="Arial" w:hAnsi="Arial"/>
          <w:i/>
          <w:spacing w:val="2"/>
          <w:sz w:val="23"/>
        </w:rPr>
        <w:t xml:space="preserve"> </w:t>
      </w:r>
      <w:r>
        <w:rPr>
          <w:sz w:val="23"/>
        </w:rPr>
        <w:t>500-510.</w:t>
      </w:r>
    </w:p>
    <w:p w14:paraId="3422B2DF" w14:textId="77777777" w:rsidR="00B46362" w:rsidRDefault="00B46362">
      <w:pPr>
        <w:pStyle w:val="BodyText"/>
      </w:pPr>
    </w:p>
    <w:p w14:paraId="3234F30C" w14:textId="77777777" w:rsidR="00B46362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02" w:firstLine="0"/>
        <w:rPr>
          <w:sz w:val="23"/>
        </w:rPr>
      </w:pPr>
      <w:r>
        <w:rPr>
          <w:sz w:val="23"/>
        </w:rPr>
        <w:t>Fisher</w:t>
      </w:r>
      <w:r>
        <w:rPr>
          <w:spacing w:val="-2"/>
          <w:sz w:val="23"/>
        </w:rPr>
        <w:t xml:space="preserve"> </w:t>
      </w:r>
      <w:r>
        <w:rPr>
          <w:sz w:val="23"/>
        </w:rPr>
        <w:t>AG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(2009) </w:t>
      </w:r>
      <w:r>
        <w:rPr>
          <w:rFonts w:ascii="Arial" w:hAnsi="Arial"/>
          <w:i/>
          <w:sz w:val="23"/>
        </w:rPr>
        <w:t>Occupational</w:t>
      </w:r>
      <w:r>
        <w:rPr>
          <w:rFonts w:ascii="Arial" w:hAnsi="Arial"/>
          <w:i/>
          <w:spacing w:val="-3"/>
          <w:sz w:val="23"/>
        </w:rPr>
        <w:t xml:space="preserve"> </w:t>
      </w:r>
      <w:r>
        <w:rPr>
          <w:rFonts w:ascii="Arial" w:hAnsi="Arial"/>
          <w:i/>
          <w:sz w:val="23"/>
        </w:rPr>
        <w:t>Therapy</w:t>
      </w:r>
      <w:r>
        <w:rPr>
          <w:rFonts w:ascii="Arial" w:hAnsi="Arial"/>
          <w:i/>
          <w:spacing w:val="-2"/>
          <w:sz w:val="23"/>
        </w:rPr>
        <w:t xml:space="preserve"> </w:t>
      </w:r>
      <w:r>
        <w:rPr>
          <w:rFonts w:ascii="Arial" w:hAnsi="Arial"/>
          <w:i/>
          <w:sz w:val="23"/>
        </w:rPr>
        <w:t>Intervention</w:t>
      </w:r>
      <w:r>
        <w:rPr>
          <w:rFonts w:ascii="Arial" w:hAnsi="Arial"/>
          <w:i/>
          <w:spacing w:val="-3"/>
          <w:sz w:val="23"/>
        </w:rPr>
        <w:t xml:space="preserve"> </w:t>
      </w:r>
      <w:r>
        <w:rPr>
          <w:rFonts w:ascii="Arial" w:hAnsi="Arial"/>
          <w:i/>
          <w:sz w:val="23"/>
        </w:rPr>
        <w:t>Process</w:t>
      </w:r>
      <w:r>
        <w:rPr>
          <w:rFonts w:ascii="Arial" w:hAnsi="Arial"/>
          <w:i/>
          <w:spacing w:val="-2"/>
          <w:sz w:val="23"/>
        </w:rPr>
        <w:t xml:space="preserve"> </w:t>
      </w:r>
      <w:r>
        <w:rPr>
          <w:rFonts w:ascii="Arial" w:hAnsi="Arial"/>
          <w:i/>
          <w:sz w:val="23"/>
        </w:rPr>
        <w:t>Model:</w:t>
      </w:r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a</w:t>
      </w:r>
      <w:r>
        <w:rPr>
          <w:rFonts w:ascii="Arial" w:hAnsi="Arial"/>
          <w:i/>
          <w:spacing w:val="-3"/>
          <w:sz w:val="23"/>
        </w:rPr>
        <w:t xml:space="preserve"> </w:t>
      </w:r>
      <w:r>
        <w:rPr>
          <w:rFonts w:ascii="Arial" w:hAnsi="Arial"/>
          <w:i/>
          <w:sz w:val="23"/>
        </w:rPr>
        <w:t>model</w:t>
      </w:r>
      <w:r>
        <w:rPr>
          <w:rFonts w:ascii="Arial" w:hAnsi="Arial"/>
          <w:i/>
          <w:spacing w:val="-3"/>
          <w:sz w:val="23"/>
        </w:rPr>
        <w:t xml:space="preserve"> </w:t>
      </w:r>
      <w:r>
        <w:rPr>
          <w:rFonts w:ascii="Arial" w:hAnsi="Arial"/>
          <w:i/>
          <w:sz w:val="23"/>
        </w:rPr>
        <w:t>for</w:t>
      </w:r>
      <w:r>
        <w:rPr>
          <w:rFonts w:ascii="Arial" w:hAnsi="Arial"/>
          <w:i/>
          <w:spacing w:val="-61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planning and implementing top-down, client </w:t>
      </w:r>
      <w:proofErr w:type="spellStart"/>
      <w:r>
        <w:rPr>
          <w:rFonts w:ascii="Arial" w:hAnsi="Arial"/>
          <w:i/>
          <w:sz w:val="23"/>
        </w:rPr>
        <w:t>centred</w:t>
      </w:r>
      <w:proofErr w:type="spellEnd"/>
      <w:r>
        <w:rPr>
          <w:rFonts w:ascii="Arial" w:hAnsi="Arial"/>
          <w:i/>
          <w:sz w:val="23"/>
        </w:rPr>
        <w:t>, and occupation-based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interventions.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sz w:val="23"/>
        </w:rPr>
        <w:t>Fort</w:t>
      </w:r>
      <w:r>
        <w:rPr>
          <w:spacing w:val="1"/>
          <w:sz w:val="23"/>
        </w:rPr>
        <w:t xml:space="preserve"> </w:t>
      </w:r>
      <w:r>
        <w:rPr>
          <w:sz w:val="23"/>
        </w:rPr>
        <w:t>Collins,</w:t>
      </w:r>
      <w:r>
        <w:rPr>
          <w:spacing w:val="1"/>
          <w:sz w:val="23"/>
        </w:rPr>
        <w:t xml:space="preserve"> </w:t>
      </w:r>
      <w:r>
        <w:rPr>
          <w:sz w:val="23"/>
        </w:rPr>
        <w:t>CO:</w:t>
      </w:r>
      <w:r>
        <w:rPr>
          <w:spacing w:val="-1"/>
          <w:sz w:val="23"/>
        </w:rPr>
        <w:t xml:space="preserve"> </w:t>
      </w:r>
      <w:r>
        <w:rPr>
          <w:sz w:val="23"/>
        </w:rPr>
        <w:t>Three</w:t>
      </w:r>
      <w:r>
        <w:rPr>
          <w:spacing w:val="-1"/>
          <w:sz w:val="23"/>
        </w:rPr>
        <w:t xml:space="preserve"> </w:t>
      </w:r>
      <w:r>
        <w:rPr>
          <w:sz w:val="23"/>
        </w:rPr>
        <w:t>Star</w:t>
      </w:r>
      <w:r>
        <w:rPr>
          <w:spacing w:val="-1"/>
          <w:sz w:val="23"/>
        </w:rPr>
        <w:t xml:space="preserve"> </w:t>
      </w:r>
      <w:r>
        <w:rPr>
          <w:sz w:val="23"/>
        </w:rPr>
        <w:t>Press.</w:t>
      </w:r>
    </w:p>
    <w:p w14:paraId="345CEBA0" w14:textId="77777777" w:rsidR="00B46362" w:rsidRDefault="00B46362">
      <w:pPr>
        <w:pStyle w:val="BodyText"/>
        <w:spacing w:before="9"/>
        <w:rPr>
          <w:sz w:val="22"/>
        </w:rPr>
      </w:pPr>
    </w:p>
    <w:p w14:paraId="6BC831EA" w14:textId="77777777" w:rsidR="00B46362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921" w:firstLine="0"/>
        <w:rPr>
          <w:sz w:val="23"/>
        </w:rPr>
      </w:pPr>
      <w:r>
        <w:rPr>
          <w:sz w:val="23"/>
        </w:rPr>
        <w:t xml:space="preserve">Townsend E, Polatajko HJ (2007) </w:t>
      </w:r>
      <w:r>
        <w:rPr>
          <w:rFonts w:ascii="Arial" w:hAnsi="Arial"/>
          <w:i/>
          <w:sz w:val="23"/>
        </w:rPr>
        <w:t>Enabling occupation II: advancing an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occupational</w:t>
      </w:r>
      <w:r>
        <w:rPr>
          <w:rFonts w:ascii="Arial" w:hAnsi="Arial"/>
          <w:i/>
          <w:spacing w:val="-3"/>
          <w:sz w:val="23"/>
        </w:rPr>
        <w:t xml:space="preserve"> </w:t>
      </w:r>
      <w:r>
        <w:rPr>
          <w:rFonts w:ascii="Arial" w:hAnsi="Arial"/>
          <w:i/>
          <w:sz w:val="23"/>
        </w:rPr>
        <w:t>therapy</w:t>
      </w:r>
      <w:r>
        <w:rPr>
          <w:rFonts w:ascii="Arial" w:hAnsi="Arial"/>
          <w:i/>
          <w:spacing w:val="-2"/>
          <w:sz w:val="23"/>
        </w:rPr>
        <w:t xml:space="preserve"> </w:t>
      </w:r>
      <w:r>
        <w:rPr>
          <w:rFonts w:ascii="Arial" w:hAnsi="Arial"/>
          <w:i/>
          <w:sz w:val="23"/>
        </w:rPr>
        <w:t>vision</w:t>
      </w:r>
      <w:r>
        <w:rPr>
          <w:rFonts w:ascii="Arial" w:hAnsi="Arial"/>
          <w:i/>
          <w:spacing w:val="-3"/>
          <w:sz w:val="23"/>
        </w:rPr>
        <w:t xml:space="preserve"> </w:t>
      </w:r>
      <w:r>
        <w:rPr>
          <w:rFonts w:ascii="Arial" w:hAnsi="Arial"/>
          <w:i/>
          <w:sz w:val="23"/>
        </w:rPr>
        <w:t>for</w:t>
      </w:r>
      <w:r>
        <w:rPr>
          <w:rFonts w:ascii="Arial" w:hAnsi="Arial"/>
          <w:i/>
          <w:spacing w:val="-2"/>
          <w:sz w:val="23"/>
        </w:rPr>
        <w:t xml:space="preserve"> </w:t>
      </w:r>
      <w:r>
        <w:rPr>
          <w:rFonts w:ascii="Arial" w:hAnsi="Arial"/>
          <w:i/>
          <w:sz w:val="23"/>
        </w:rPr>
        <w:t>health,</w:t>
      </w:r>
      <w:r>
        <w:rPr>
          <w:rFonts w:ascii="Arial" w:hAnsi="Arial"/>
          <w:i/>
          <w:spacing w:val="-1"/>
          <w:sz w:val="23"/>
        </w:rPr>
        <w:t xml:space="preserve"> </w:t>
      </w:r>
      <w:proofErr w:type="gramStart"/>
      <w:r>
        <w:rPr>
          <w:rFonts w:ascii="Arial" w:hAnsi="Arial"/>
          <w:i/>
          <w:sz w:val="23"/>
        </w:rPr>
        <w:t>well-being</w:t>
      </w:r>
      <w:proofErr w:type="gramEnd"/>
      <w:r>
        <w:rPr>
          <w:rFonts w:ascii="Arial" w:hAnsi="Arial"/>
          <w:i/>
          <w:spacing w:val="-3"/>
          <w:sz w:val="23"/>
        </w:rPr>
        <w:t xml:space="preserve"> </w:t>
      </w:r>
      <w:r>
        <w:rPr>
          <w:rFonts w:ascii="Arial" w:hAnsi="Arial"/>
          <w:i/>
          <w:sz w:val="23"/>
        </w:rPr>
        <w:t>and</w:t>
      </w:r>
      <w:r>
        <w:rPr>
          <w:rFonts w:ascii="Arial" w:hAnsi="Arial"/>
          <w:i/>
          <w:spacing w:val="-3"/>
          <w:sz w:val="23"/>
        </w:rPr>
        <w:t xml:space="preserve"> </w:t>
      </w:r>
      <w:r>
        <w:rPr>
          <w:rFonts w:ascii="Arial" w:hAnsi="Arial"/>
          <w:i/>
          <w:sz w:val="23"/>
        </w:rPr>
        <w:t>justice</w:t>
      </w:r>
      <w:r>
        <w:rPr>
          <w:rFonts w:ascii="Arial" w:hAnsi="Arial"/>
          <w:i/>
          <w:spacing w:val="-3"/>
          <w:sz w:val="23"/>
        </w:rPr>
        <w:t xml:space="preserve"> </w:t>
      </w:r>
      <w:r>
        <w:rPr>
          <w:rFonts w:ascii="Arial" w:hAnsi="Arial"/>
          <w:i/>
          <w:sz w:val="23"/>
        </w:rPr>
        <w:t>through</w:t>
      </w:r>
      <w:r>
        <w:rPr>
          <w:rFonts w:ascii="Arial" w:hAnsi="Arial"/>
          <w:i/>
          <w:spacing w:val="-3"/>
          <w:sz w:val="23"/>
        </w:rPr>
        <w:t xml:space="preserve"> </w:t>
      </w:r>
      <w:r>
        <w:rPr>
          <w:rFonts w:ascii="Arial" w:hAnsi="Arial"/>
          <w:i/>
          <w:sz w:val="23"/>
        </w:rPr>
        <w:t>occupation.</w:t>
      </w:r>
      <w:r>
        <w:rPr>
          <w:rFonts w:ascii="Arial" w:hAnsi="Arial"/>
          <w:i/>
          <w:spacing w:val="-61"/>
          <w:sz w:val="23"/>
        </w:rPr>
        <w:t xml:space="preserve"> </w:t>
      </w:r>
      <w:r>
        <w:rPr>
          <w:sz w:val="23"/>
        </w:rPr>
        <w:t>Ottawa,</w:t>
      </w:r>
      <w:r>
        <w:rPr>
          <w:spacing w:val="-2"/>
          <w:sz w:val="23"/>
        </w:rPr>
        <w:t xml:space="preserve"> </w:t>
      </w:r>
      <w:r>
        <w:rPr>
          <w:sz w:val="23"/>
        </w:rPr>
        <w:t>ON:</w:t>
      </w:r>
      <w:r>
        <w:rPr>
          <w:spacing w:val="1"/>
          <w:sz w:val="23"/>
        </w:rPr>
        <w:t xml:space="preserve"> </w:t>
      </w:r>
      <w:r>
        <w:rPr>
          <w:sz w:val="23"/>
        </w:rPr>
        <w:t>CAOT</w:t>
      </w:r>
      <w:r>
        <w:rPr>
          <w:spacing w:val="1"/>
          <w:sz w:val="23"/>
        </w:rPr>
        <w:t xml:space="preserve"> </w:t>
      </w:r>
      <w:r>
        <w:rPr>
          <w:sz w:val="23"/>
        </w:rPr>
        <w:t>Publications ACE.</w:t>
      </w:r>
    </w:p>
    <w:sectPr w:rsidR="00B46362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1690"/>
    <w:multiLevelType w:val="hybridMultilevel"/>
    <w:tmpl w:val="8B78ECA0"/>
    <w:lvl w:ilvl="0" w:tplc="4E6A8EC0">
      <w:numFmt w:val="bullet"/>
      <w:lvlText w:val="•"/>
      <w:lvlJc w:val="left"/>
      <w:pPr>
        <w:ind w:left="100" w:hanging="785"/>
      </w:pPr>
      <w:rPr>
        <w:rFonts w:ascii="Arial MT" w:eastAsia="Arial MT" w:hAnsi="Arial MT" w:cs="Arial MT" w:hint="default"/>
        <w:w w:val="100"/>
        <w:sz w:val="23"/>
        <w:szCs w:val="23"/>
        <w:lang w:val="en-US" w:eastAsia="en-US" w:bidi="ar-SA"/>
      </w:rPr>
    </w:lvl>
    <w:lvl w:ilvl="1" w:tplc="D198452A">
      <w:numFmt w:val="bullet"/>
      <w:lvlText w:val="•"/>
      <w:lvlJc w:val="left"/>
      <w:pPr>
        <w:ind w:left="1012" w:hanging="785"/>
      </w:pPr>
      <w:rPr>
        <w:rFonts w:hint="default"/>
        <w:lang w:val="en-US" w:eastAsia="en-US" w:bidi="ar-SA"/>
      </w:rPr>
    </w:lvl>
    <w:lvl w:ilvl="2" w:tplc="BC6E613E">
      <w:numFmt w:val="bullet"/>
      <w:lvlText w:val="•"/>
      <w:lvlJc w:val="left"/>
      <w:pPr>
        <w:ind w:left="1925" w:hanging="785"/>
      </w:pPr>
      <w:rPr>
        <w:rFonts w:hint="default"/>
        <w:lang w:val="en-US" w:eastAsia="en-US" w:bidi="ar-SA"/>
      </w:rPr>
    </w:lvl>
    <w:lvl w:ilvl="3" w:tplc="0C06A570">
      <w:numFmt w:val="bullet"/>
      <w:lvlText w:val="•"/>
      <w:lvlJc w:val="left"/>
      <w:pPr>
        <w:ind w:left="2837" w:hanging="785"/>
      </w:pPr>
      <w:rPr>
        <w:rFonts w:hint="default"/>
        <w:lang w:val="en-US" w:eastAsia="en-US" w:bidi="ar-SA"/>
      </w:rPr>
    </w:lvl>
    <w:lvl w:ilvl="4" w:tplc="44DE50F8">
      <w:numFmt w:val="bullet"/>
      <w:lvlText w:val="•"/>
      <w:lvlJc w:val="left"/>
      <w:pPr>
        <w:ind w:left="3750" w:hanging="785"/>
      </w:pPr>
      <w:rPr>
        <w:rFonts w:hint="default"/>
        <w:lang w:val="en-US" w:eastAsia="en-US" w:bidi="ar-SA"/>
      </w:rPr>
    </w:lvl>
    <w:lvl w:ilvl="5" w:tplc="8D462DAE">
      <w:numFmt w:val="bullet"/>
      <w:lvlText w:val="•"/>
      <w:lvlJc w:val="left"/>
      <w:pPr>
        <w:ind w:left="4663" w:hanging="785"/>
      </w:pPr>
      <w:rPr>
        <w:rFonts w:hint="default"/>
        <w:lang w:val="en-US" w:eastAsia="en-US" w:bidi="ar-SA"/>
      </w:rPr>
    </w:lvl>
    <w:lvl w:ilvl="6" w:tplc="BE846FB8">
      <w:numFmt w:val="bullet"/>
      <w:lvlText w:val="•"/>
      <w:lvlJc w:val="left"/>
      <w:pPr>
        <w:ind w:left="5575" w:hanging="785"/>
      </w:pPr>
      <w:rPr>
        <w:rFonts w:hint="default"/>
        <w:lang w:val="en-US" w:eastAsia="en-US" w:bidi="ar-SA"/>
      </w:rPr>
    </w:lvl>
    <w:lvl w:ilvl="7" w:tplc="4036E286">
      <w:numFmt w:val="bullet"/>
      <w:lvlText w:val="•"/>
      <w:lvlJc w:val="left"/>
      <w:pPr>
        <w:ind w:left="6488" w:hanging="785"/>
      </w:pPr>
      <w:rPr>
        <w:rFonts w:hint="default"/>
        <w:lang w:val="en-US" w:eastAsia="en-US" w:bidi="ar-SA"/>
      </w:rPr>
    </w:lvl>
    <w:lvl w:ilvl="8" w:tplc="D89A27F0">
      <w:numFmt w:val="bullet"/>
      <w:lvlText w:val="•"/>
      <w:lvlJc w:val="left"/>
      <w:pPr>
        <w:ind w:left="7401" w:hanging="785"/>
      </w:pPr>
      <w:rPr>
        <w:rFonts w:hint="default"/>
        <w:lang w:val="en-US" w:eastAsia="en-US" w:bidi="ar-SA"/>
      </w:rPr>
    </w:lvl>
  </w:abstractNum>
  <w:abstractNum w:abstractNumId="1" w15:restartNumberingAfterBreak="0">
    <w:nsid w:val="27657775"/>
    <w:multiLevelType w:val="hybridMultilevel"/>
    <w:tmpl w:val="4E7EB946"/>
    <w:lvl w:ilvl="0" w:tplc="34E6A9C0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B496886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4086BE7A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CA92E286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D09452C4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9E3A9C5C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E822215E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9CF6FD64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9C4E0D2C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 w16cid:durableId="1078406059">
    <w:abstractNumId w:val="0"/>
  </w:num>
  <w:num w:numId="2" w16cid:durableId="1650131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62"/>
    <w:rsid w:val="00513656"/>
    <w:rsid w:val="00B4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2157"/>
  <w15:docId w15:val="{8501B05E-9E59-4AAA-89F7-7AE782A5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3"/>
      <w:ind w:left="100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36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scommunityservices.nhs.uk/Bedfordshire/services/occupational-therap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mbscommunityservices.nhs.uk/docs/default-source/Beds---OT/universal-targeted-specialist.docx?sfvrsn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bscommunityservices.nhs.uk/BedsandLutonOT" TargetMode="External"/><Relationship Id="rId11" Type="http://schemas.openxmlformats.org/officeDocument/2006/relationships/hyperlink" Target="http://www.reasearchgate.net/publication/332325758_Effectiveness_of_paediatric_occ" TargetMode="External"/><Relationship Id="rId5" Type="http://schemas.openxmlformats.org/officeDocument/2006/relationships/hyperlink" Target="http://www.wfot.org/about/about-occupational-therapy" TargetMode="External"/><Relationship Id="rId10" Type="http://schemas.openxmlformats.org/officeDocument/2006/relationships/hyperlink" Target="http://www.councilfordisabledchildren.org.uk/help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nsoryintegration.org.uk/Statement-in-response-to-COT-Briefing-SI-April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8909</Characters>
  <Application>Microsoft Office Word</Application>
  <DocSecurity>0</DocSecurity>
  <Lines>74</Lines>
  <Paragraphs>20</Paragraphs>
  <ScaleCrop>false</ScaleCrop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Nash</dc:creator>
  <cp:lastModifiedBy>HSinclair</cp:lastModifiedBy>
  <cp:revision>2</cp:revision>
  <dcterms:created xsi:type="dcterms:W3CDTF">2023-04-27T12:11:00Z</dcterms:created>
  <dcterms:modified xsi:type="dcterms:W3CDTF">2023-04-27T12:11:00Z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2023-04-27T00:00:00Z</vt:filetime>
  </property>
</Properties>
</file>